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EAAAA1">
      <w:pPr>
        <w:snapToGrid w:val="0"/>
        <w:ind w:firstLine="197" w:firstLineChars="35"/>
        <w:jc w:val="center"/>
        <w:rPr>
          <w:rFonts w:ascii="黑体" w:hAnsi="黑体" w:eastAsia="黑体" w:cs="Times New Roman"/>
          <w:b/>
          <w:sz w:val="56"/>
          <w:szCs w:val="56"/>
        </w:rPr>
      </w:pPr>
    </w:p>
    <w:p w14:paraId="67E8C34B">
      <w:pPr>
        <w:snapToGrid w:val="0"/>
        <w:ind w:firstLine="197" w:firstLineChars="35"/>
        <w:jc w:val="center"/>
        <w:rPr>
          <w:rFonts w:ascii="黑体" w:hAnsi="黑体" w:eastAsia="黑体" w:cs="Times New Roman"/>
          <w:b/>
          <w:sz w:val="56"/>
          <w:szCs w:val="56"/>
        </w:rPr>
      </w:pPr>
      <w:r>
        <w:rPr>
          <w:rFonts w:hint="eastAsia" w:ascii="黑体" w:hAnsi="黑体" w:eastAsia="黑体" w:cs="Times New Roman"/>
          <w:b/>
          <w:sz w:val="56"/>
          <w:szCs w:val="56"/>
        </w:rPr>
        <w:t>威盛康-串口协议</w:t>
      </w:r>
    </w:p>
    <w:p w14:paraId="634726AA">
      <w:pPr>
        <w:snapToGrid w:val="0"/>
        <w:ind w:firstLine="1124"/>
        <w:jc w:val="right"/>
        <w:rPr>
          <w:rFonts w:hint="eastAsia" w:eastAsia="宋体" w:cs="Times New Roman"/>
          <w:b/>
          <w:sz w:val="56"/>
          <w:szCs w:val="56"/>
          <w:lang w:eastAsia="zh-CN"/>
        </w:rPr>
      </w:pPr>
      <w:r>
        <w:rPr>
          <w:rFonts w:cs="Times New Roman"/>
          <w:b/>
          <w:sz w:val="56"/>
          <w:szCs w:val="56"/>
        </w:rPr>
        <w:t>REV</w:t>
      </w:r>
      <w:r>
        <w:rPr>
          <w:rFonts w:hint="eastAsia" w:cs="Times New Roman"/>
          <w:b/>
          <w:sz w:val="56"/>
          <w:szCs w:val="56"/>
          <w:lang w:val="en-US" w:eastAsia="zh-CN"/>
        </w:rPr>
        <w:t>1</w:t>
      </w:r>
      <w:r>
        <w:rPr>
          <w:rFonts w:cs="Times New Roman"/>
          <w:b/>
          <w:sz w:val="56"/>
          <w:szCs w:val="56"/>
        </w:rPr>
        <w:t>.</w:t>
      </w:r>
      <w:r>
        <w:rPr>
          <w:rFonts w:hint="eastAsia" w:cs="Times New Roman"/>
          <w:b/>
          <w:sz w:val="56"/>
          <w:szCs w:val="56"/>
          <w:lang w:val="en-US" w:eastAsia="zh-CN"/>
        </w:rPr>
        <w:t>0</w:t>
      </w:r>
    </w:p>
    <w:p w14:paraId="0E6FD00E">
      <w:pPr>
        <w:pStyle w:val="2"/>
        <w:spacing w:before="312" w:after="312"/>
        <w:ind w:firstLine="640"/>
        <w:rPr>
          <w:rFonts w:ascii="黑体" w:hAnsi="黑体"/>
          <w:b w:val="0"/>
          <w:szCs w:val="32"/>
        </w:rPr>
      </w:pPr>
      <w:bookmarkStart w:id="0" w:name="_Toc24121186"/>
    </w:p>
    <w:p w14:paraId="11264E70">
      <w:pPr>
        <w:ind w:firstLine="480"/>
      </w:pPr>
    </w:p>
    <w:p w14:paraId="2B665DF1">
      <w:pPr>
        <w:ind w:firstLine="480"/>
      </w:pPr>
    </w:p>
    <w:p w14:paraId="5BC40915">
      <w:pPr>
        <w:ind w:firstLine="480"/>
      </w:pPr>
    </w:p>
    <w:p w14:paraId="39962C9B">
      <w:pPr>
        <w:ind w:firstLine="480"/>
      </w:pPr>
    </w:p>
    <w:p w14:paraId="0F436B6C">
      <w:pPr>
        <w:ind w:firstLine="480"/>
      </w:pPr>
    </w:p>
    <w:p w14:paraId="06AD125A">
      <w:pPr>
        <w:ind w:firstLine="480"/>
      </w:pPr>
    </w:p>
    <w:p w14:paraId="3DD00A82">
      <w:pPr>
        <w:ind w:firstLine="480"/>
      </w:pPr>
    </w:p>
    <w:p w14:paraId="5FE3252E">
      <w:pPr>
        <w:ind w:firstLine="480"/>
      </w:pPr>
    </w:p>
    <w:p w14:paraId="289C793C">
      <w:pPr>
        <w:ind w:firstLine="480"/>
      </w:pPr>
    </w:p>
    <w:p w14:paraId="46C257BC">
      <w:pPr>
        <w:ind w:firstLine="480"/>
      </w:pPr>
    </w:p>
    <w:p w14:paraId="758CAC09">
      <w:pPr>
        <w:ind w:firstLine="480"/>
      </w:pPr>
    </w:p>
    <w:p w14:paraId="0963E101">
      <w:pPr>
        <w:ind w:firstLine="480"/>
      </w:pPr>
    </w:p>
    <w:p w14:paraId="74DD59DC">
      <w:pPr>
        <w:ind w:firstLine="480"/>
      </w:pPr>
    </w:p>
    <w:p w14:paraId="66F80994">
      <w:pPr>
        <w:ind w:firstLine="480"/>
      </w:pPr>
    </w:p>
    <w:p w14:paraId="6DD95748">
      <w:pPr>
        <w:ind w:firstLine="480"/>
      </w:pPr>
    </w:p>
    <w:p w14:paraId="04E6E9D0">
      <w:pPr>
        <w:ind w:firstLine="480"/>
      </w:pPr>
    </w:p>
    <w:p w14:paraId="7B4BD045">
      <w:pPr>
        <w:ind w:firstLine="480"/>
      </w:pPr>
    </w:p>
    <w:p w14:paraId="7F2C21A4">
      <w:pPr>
        <w:ind w:firstLine="480"/>
      </w:pPr>
    </w:p>
    <w:p w14:paraId="2165DD07">
      <w:pPr>
        <w:ind w:firstLine="480"/>
      </w:pPr>
    </w:p>
    <w:p w14:paraId="43378427">
      <w:pPr>
        <w:ind w:firstLine="480"/>
        <w:rPr>
          <w:rFonts w:ascii="TimesNewRomanPSMT" w:eastAsia="TimesNewRomanPSMT" w:cs="TimesNewRomanPSMT"/>
          <w:kern w:val="0"/>
          <w:szCs w:val="24"/>
        </w:rPr>
      </w:pPr>
      <w:r>
        <w:rPr>
          <w:rFonts w:hint="eastAsia" w:ascii="TimesNewRomanPSMT" w:eastAsia="TimesNewRomanPSMT" w:cs="TimesNewRomanPSMT"/>
          <w:kern w:val="0"/>
          <w:szCs w:val="24"/>
        </w:rPr>
        <w:t>通讯地址：深圳市宝安区航城大道骏翔U8智造产业园U4栋6楼607</w:t>
      </w:r>
    </w:p>
    <w:p w14:paraId="1AA5AEC3">
      <w:pPr>
        <w:ind w:firstLine="480"/>
        <w:rPr>
          <w:rFonts w:ascii="TimesNewRomanPSMT" w:eastAsia="TimesNewRomanPSMT" w:cs="TimesNewRomanPSMT"/>
          <w:kern w:val="0"/>
          <w:szCs w:val="24"/>
        </w:rPr>
      </w:pPr>
      <w:r>
        <w:rPr>
          <w:rFonts w:hint="eastAsia" w:ascii="TimesNewRomanPSMT" w:eastAsia="TimesNewRomanPSMT" w:cs="TimesNewRomanPSMT"/>
          <w:kern w:val="0"/>
          <w:szCs w:val="24"/>
        </w:rPr>
        <w:t>邮政编码：</w:t>
      </w:r>
      <w:r>
        <w:rPr>
          <w:rFonts w:ascii="TimesNewRomanPSMT" w:eastAsia="TimesNewRomanPSMT" w:cs="TimesNewRomanPSMT"/>
          <w:kern w:val="0"/>
          <w:szCs w:val="24"/>
        </w:rPr>
        <w:t>518067</w:t>
      </w:r>
    </w:p>
    <w:p w14:paraId="7A432766">
      <w:pPr>
        <w:ind w:firstLine="480"/>
        <w:rPr>
          <w:rFonts w:ascii="TimesNewRomanPSMT" w:eastAsia="TimesNewRomanPSMT" w:cs="TimesNewRomanPSMT"/>
          <w:kern w:val="0"/>
          <w:szCs w:val="24"/>
        </w:rPr>
      </w:pPr>
      <w:r>
        <w:rPr>
          <w:rFonts w:hint="eastAsia" w:ascii="TimesNewRomanPSMT" w:eastAsia="TimesNewRomanPSMT" w:cs="TimesNewRomanPSMT"/>
          <w:kern w:val="0"/>
          <w:szCs w:val="24"/>
        </w:rPr>
        <w:t>公司电话：0755-82536060</w:t>
      </w:r>
    </w:p>
    <w:p w14:paraId="7A43AF59">
      <w:pPr>
        <w:ind w:firstLine="480"/>
        <w:rPr>
          <w:rFonts w:ascii="TimesNewRomanPSMT" w:eastAsia="TimesNewRomanPSMT" w:cs="TimesNewRomanPSMT"/>
          <w:kern w:val="0"/>
          <w:szCs w:val="24"/>
        </w:rPr>
      </w:pPr>
      <w:r>
        <w:rPr>
          <w:rFonts w:hint="eastAsia" w:ascii="TimesNewRomanPSMT" w:eastAsia="TimesNewRomanPSMT" w:cs="TimesNewRomanPSMT"/>
          <w:kern w:val="0"/>
          <w:szCs w:val="24"/>
        </w:rPr>
        <w:t>公司网站：</w:t>
      </w:r>
      <w:r>
        <w:fldChar w:fldCharType="begin"/>
      </w:r>
      <w:r>
        <w:instrText xml:space="preserve"> HYPERLINK "http://www.wiseda-chip.com/" </w:instrText>
      </w:r>
      <w:r>
        <w:fldChar w:fldCharType="separate"/>
      </w:r>
      <w:r>
        <w:rPr>
          <w:rFonts w:ascii="TimesNewRomanPSMT" w:eastAsia="TimesNewRomanPSMT" w:cs="TimesNewRomanPSMT"/>
          <w:kern w:val="0"/>
          <w:szCs w:val="24"/>
        </w:rPr>
        <w:t>wiseda-chip.com</w:t>
      </w:r>
      <w:r>
        <w:rPr>
          <w:rFonts w:ascii="TimesNewRomanPSMT" w:eastAsia="TimesNewRomanPSMT" w:cs="TimesNewRomanPSMT"/>
          <w:kern w:val="0"/>
          <w:szCs w:val="24"/>
        </w:rPr>
        <w:fldChar w:fldCharType="end"/>
      </w:r>
    </w:p>
    <w:p w14:paraId="432F6C82">
      <w:pPr>
        <w:snapToGrid w:val="0"/>
        <w:ind w:firstLine="84" w:firstLineChars="35"/>
        <w:jc w:val="center"/>
        <w:rPr>
          <w:rFonts w:ascii="黑体" w:hAnsi="黑体" w:eastAsia="黑体" w:cs="Times New Roman"/>
          <w:b/>
          <w:sz w:val="56"/>
          <w:szCs w:val="56"/>
        </w:rPr>
      </w:pPr>
      <w:r>
        <w:br w:type="page"/>
      </w:r>
      <w:bookmarkEnd w:id="0"/>
      <w:r>
        <w:rPr>
          <w:rFonts w:hint="eastAsia" w:ascii="黑体" w:hAnsi="黑体" w:eastAsia="黑体" w:cs="Times New Roman"/>
          <w:b/>
          <w:sz w:val="56"/>
          <w:szCs w:val="56"/>
        </w:rPr>
        <w:t>版本历史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088"/>
        <w:gridCol w:w="1551"/>
      </w:tblGrid>
      <w:tr w14:paraId="47FE1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71" w:type="dxa"/>
          </w:tcPr>
          <w:p w14:paraId="5B1C4952">
            <w:pPr>
              <w:ind w:firstLine="0" w:firstLineChars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br w:type="page"/>
            </w:r>
            <w:r>
              <w:rPr>
                <w:rFonts w:hint="eastAsia"/>
              </w:rPr>
              <w:t>历史版本</w:t>
            </w:r>
          </w:p>
        </w:tc>
        <w:tc>
          <w:tcPr>
            <w:tcW w:w="7088" w:type="dxa"/>
          </w:tcPr>
          <w:p w14:paraId="4622DB5A">
            <w:pPr>
              <w:ind w:firstLine="0" w:firstLineChars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修改内容</w:t>
            </w:r>
          </w:p>
        </w:tc>
        <w:tc>
          <w:tcPr>
            <w:tcW w:w="1551" w:type="dxa"/>
          </w:tcPr>
          <w:p w14:paraId="61D3BF85">
            <w:pPr>
              <w:ind w:firstLine="0" w:firstLineChars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版本日期</w:t>
            </w:r>
          </w:p>
        </w:tc>
      </w:tr>
      <w:tr w14:paraId="23DAF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 w14:paraId="481ECFD5">
            <w:pPr>
              <w:ind w:firstLine="0" w:firstLineChars="0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R</w:t>
            </w:r>
            <w:r>
              <w:rPr>
                <w:rFonts w:ascii="Times New Roman" w:hAnsi="Times New Roman"/>
                <w:szCs w:val="24"/>
              </w:rPr>
              <w:t>EV1.0</w:t>
            </w:r>
          </w:p>
        </w:tc>
        <w:tc>
          <w:tcPr>
            <w:tcW w:w="7088" w:type="dxa"/>
          </w:tcPr>
          <w:p w14:paraId="34B7ABD9">
            <w:pPr>
              <w:ind w:firstLine="0" w:firstLineChars="0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初始版本</w:t>
            </w:r>
          </w:p>
        </w:tc>
        <w:tc>
          <w:tcPr>
            <w:tcW w:w="1551" w:type="dxa"/>
          </w:tcPr>
          <w:p w14:paraId="78DA1551">
            <w:pPr>
              <w:ind w:firstLine="0" w:firstLineChars="0"/>
              <w:rPr>
                <w:rFonts w:hint="eastAsia" w:ascii="Times New Roman" w:hAnsi="Times New Roman" w:eastAsia="宋体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szCs w:val="24"/>
              </w:rPr>
              <w:t>2</w:t>
            </w:r>
            <w:r>
              <w:rPr>
                <w:rFonts w:ascii="Times New Roman" w:hAnsi="Times New Roman"/>
                <w:szCs w:val="24"/>
              </w:rPr>
              <w:t>024-0</w:t>
            </w:r>
            <w:r>
              <w:rPr>
                <w:rFonts w:hint="eastAsia" w:ascii="Times New Roman" w:hAnsi="Times New Roman"/>
                <w:szCs w:val="24"/>
                <w:lang w:val="en-US" w:eastAsia="zh-CN"/>
              </w:rPr>
              <w:t>6</w:t>
            </w:r>
            <w:r>
              <w:rPr>
                <w:rFonts w:ascii="Times New Roman" w:hAnsi="Times New Roman"/>
                <w:szCs w:val="24"/>
              </w:rPr>
              <w:t>-2</w:t>
            </w:r>
            <w:r>
              <w:rPr>
                <w:rFonts w:hint="eastAsia" w:ascii="Times New Roman" w:hAnsi="Times New Roman"/>
                <w:szCs w:val="24"/>
                <w:lang w:val="en-US" w:eastAsia="zh-CN"/>
              </w:rPr>
              <w:t>6</w:t>
            </w:r>
          </w:p>
        </w:tc>
      </w:tr>
      <w:tr w14:paraId="460C2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 w14:paraId="76B447A6">
            <w:pPr>
              <w:ind w:firstLine="0" w:firstLineChars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7088" w:type="dxa"/>
          </w:tcPr>
          <w:p w14:paraId="0076105C">
            <w:pPr>
              <w:ind w:firstLine="0" w:firstLineChars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51" w:type="dxa"/>
          </w:tcPr>
          <w:p w14:paraId="23CC3CB1">
            <w:pPr>
              <w:ind w:firstLine="0" w:firstLineChars="0"/>
              <w:rPr>
                <w:rFonts w:ascii="Times New Roman" w:hAnsi="Times New Roman"/>
                <w:szCs w:val="24"/>
              </w:rPr>
            </w:pPr>
          </w:p>
        </w:tc>
      </w:tr>
      <w:tr w14:paraId="5141C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 w14:paraId="41234791">
            <w:pPr>
              <w:ind w:firstLine="0" w:firstLineChars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7088" w:type="dxa"/>
          </w:tcPr>
          <w:p w14:paraId="1BC77259">
            <w:pPr>
              <w:ind w:firstLine="0" w:firstLineChars="0"/>
              <w:rPr>
                <w:rFonts w:hint="eastAsia" w:ascii="Times New Roman" w:hAnsi="Times New Roman"/>
                <w:szCs w:val="24"/>
              </w:rPr>
            </w:pPr>
          </w:p>
        </w:tc>
        <w:tc>
          <w:tcPr>
            <w:tcW w:w="1551" w:type="dxa"/>
          </w:tcPr>
          <w:p w14:paraId="7D6DB328">
            <w:pPr>
              <w:ind w:firstLine="0" w:firstLineChars="0"/>
              <w:rPr>
                <w:rFonts w:ascii="Times New Roman" w:hAnsi="Times New Roman"/>
                <w:szCs w:val="24"/>
              </w:rPr>
            </w:pPr>
          </w:p>
        </w:tc>
      </w:tr>
      <w:tr w14:paraId="4A7B0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 w14:paraId="52082338">
            <w:pPr>
              <w:ind w:firstLine="0" w:firstLineChars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7088" w:type="dxa"/>
          </w:tcPr>
          <w:p w14:paraId="4D844752">
            <w:pPr>
              <w:ind w:firstLine="0" w:firstLineChars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51" w:type="dxa"/>
          </w:tcPr>
          <w:p w14:paraId="622800BA">
            <w:pPr>
              <w:ind w:firstLine="0" w:firstLineChars="0"/>
              <w:rPr>
                <w:rFonts w:ascii="Times New Roman" w:hAnsi="Times New Roman"/>
                <w:szCs w:val="24"/>
              </w:rPr>
            </w:pPr>
          </w:p>
        </w:tc>
      </w:tr>
      <w:tr w14:paraId="796B7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 w14:paraId="08C615FE">
            <w:pPr>
              <w:ind w:firstLine="0" w:firstLineChars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7088" w:type="dxa"/>
          </w:tcPr>
          <w:p w14:paraId="7725554B">
            <w:pPr>
              <w:ind w:firstLine="0" w:firstLineChars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51" w:type="dxa"/>
          </w:tcPr>
          <w:p w14:paraId="70BC9091">
            <w:pPr>
              <w:ind w:firstLine="0" w:firstLineChars="0"/>
              <w:rPr>
                <w:rFonts w:ascii="Times New Roman" w:hAnsi="Times New Roman"/>
                <w:szCs w:val="24"/>
              </w:rPr>
            </w:pPr>
          </w:p>
        </w:tc>
      </w:tr>
      <w:tr w14:paraId="77CD2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 w14:paraId="455D9C30">
            <w:pPr>
              <w:ind w:firstLine="0" w:firstLineChars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7088" w:type="dxa"/>
          </w:tcPr>
          <w:p w14:paraId="4CAA283D">
            <w:pPr>
              <w:ind w:firstLine="0" w:firstLineChars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51" w:type="dxa"/>
          </w:tcPr>
          <w:p w14:paraId="6BBCCDD4">
            <w:pPr>
              <w:ind w:firstLine="0" w:firstLineChars="0"/>
              <w:rPr>
                <w:rFonts w:ascii="Times New Roman" w:hAnsi="Times New Roman"/>
                <w:szCs w:val="24"/>
              </w:rPr>
            </w:pPr>
          </w:p>
        </w:tc>
      </w:tr>
    </w:tbl>
    <w:p w14:paraId="7C491908">
      <w:pPr>
        <w:ind w:firstLine="199" w:firstLineChars="83"/>
        <w:rPr>
          <w:rFonts w:ascii="Times New Roman" w:hAnsi="Times New Roman"/>
          <w:szCs w:val="24"/>
        </w:rPr>
      </w:pPr>
    </w:p>
    <w:p w14:paraId="77AC67A1">
      <w:pPr>
        <w:widowControl/>
        <w:spacing w:line="240" w:lineRule="auto"/>
        <w:ind w:firstLine="0" w:firstLineChars="0"/>
        <w:jc w:val="lef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br w:type="page"/>
      </w:r>
    </w:p>
    <w:p w14:paraId="2BD4AD5C">
      <w:pPr>
        <w:pStyle w:val="37"/>
        <w:spacing w:before="312" w:beforeLines="100" w:after="312" w:afterLines="100"/>
        <w:ind w:firstLine="440"/>
        <w:jc w:val="center"/>
        <w:rPr>
          <w:rFonts w:cs="Times New Roman" w:asciiTheme="minorHAnsi" w:hAnsiTheme="minorHAnsi" w:eastAsiaTheme="minorEastAsia"/>
          <w:b w:val="0"/>
          <w:color w:val="2F5597" w:themeColor="accent1" w:themeShade="BF"/>
          <w:kern w:val="0"/>
          <w:sz w:val="22"/>
          <w:szCs w:val="32"/>
          <w:lang w:val="en-US" w:eastAsia="zh-CN" w:bidi="ar-SA"/>
        </w:rPr>
      </w:pPr>
      <w:bookmarkStart w:id="1" w:name="_Toc89178055"/>
      <w:bookmarkStart w:id="2" w:name="_Toc89252645"/>
      <w:bookmarkStart w:id="3" w:name="_Toc89164267"/>
      <w:r>
        <w:rPr>
          <w:rFonts w:hint="eastAsia" w:ascii="黑体" w:hAnsi="黑体" w:eastAsia="黑体"/>
          <w:b/>
          <w:sz w:val="32"/>
          <w:szCs w:val="32"/>
        </w:rPr>
        <w:t>目录</w:t>
      </w:r>
      <w:bookmarkEnd w:id="1"/>
      <w:bookmarkEnd w:id="2"/>
      <w:bookmarkEnd w:id="3"/>
      <w:r>
        <w:rPr>
          <w:rFonts w:ascii="黑体" w:hAnsi="黑体" w:eastAsia="黑体" w:cs="Times New Roman"/>
          <w:b/>
          <w:kern w:val="44"/>
          <w:sz w:val="32"/>
          <w:szCs w:val="32"/>
        </w:rPr>
        <w:fldChar w:fldCharType="begin"/>
      </w:r>
      <w:r>
        <w:rPr>
          <w:rFonts w:ascii="黑体" w:hAnsi="黑体" w:eastAsia="黑体" w:cs="Times New Roman"/>
          <w:b/>
          <w:sz w:val="32"/>
          <w:szCs w:val="32"/>
        </w:rPr>
        <w:instrText xml:space="preserve"> </w:instrText>
      </w:r>
      <w:r>
        <w:rPr>
          <w:rFonts w:hint="eastAsia" w:ascii="黑体" w:hAnsi="黑体" w:eastAsia="黑体" w:cs="Times New Roman"/>
          <w:b/>
          <w:sz w:val="32"/>
          <w:szCs w:val="32"/>
        </w:rPr>
        <w:instrText xml:space="preserve">TOC \o "1-3" \h \z \u</w:instrText>
      </w:r>
      <w:r>
        <w:rPr>
          <w:rFonts w:ascii="黑体" w:hAnsi="黑体" w:eastAsia="黑体" w:cs="Times New Roman"/>
          <w:b/>
          <w:sz w:val="32"/>
          <w:szCs w:val="32"/>
        </w:rPr>
        <w:instrText xml:space="preserve"> </w:instrText>
      </w:r>
      <w:r>
        <w:rPr>
          <w:rFonts w:ascii="黑体" w:hAnsi="黑体" w:eastAsia="黑体" w:cs="Times New Roman"/>
          <w:b/>
          <w:kern w:val="44"/>
          <w:sz w:val="32"/>
          <w:szCs w:val="32"/>
        </w:rPr>
        <w:fldChar w:fldCharType="separate"/>
      </w:r>
    </w:p>
    <w:p w14:paraId="54BB167B">
      <w:pPr>
        <w:pStyle w:val="11"/>
        <w:tabs>
          <w:tab w:val="right" w:leader="dot" w:pos="9920"/>
        </w:tabs>
      </w:pPr>
      <w:r>
        <w:rPr>
          <w:rFonts w:cs="Times New Roman" w:asciiTheme="minorHAnsi" w:hAnsiTheme="minorHAnsi" w:eastAsiaTheme="minorEastAsia"/>
        </w:rPr>
        <w:fldChar w:fldCharType="begin"/>
      </w:r>
      <w:r>
        <w:rPr>
          <w:rFonts w:cs="Times New Roman" w:asciiTheme="minorHAnsi" w:hAnsiTheme="minorHAnsi" w:eastAsiaTheme="minorEastAsia"/>
        </w:rPr>
        <w:instrText xml:space="preserve"> HYPERLINK \l _Toc3608 </w:instrText>
      </w:r>
      <w:r>
        <w:rPr>
          <w:rFonts w:cs="Times New Roman" w:asciiTheme="minorHAnsi" w:hAnsiTheme="minorHAnsi" w:eastAsiaTheme="minorEastAsia"/>
        </w:rPr>
        <w:fldChar w:fldCharType="separate"/>
      </w:r>
      <w:r>
        <w:rPr>
          <w:rFonts w:hint="default"/>
        </w:rPr>
        <w:t xml:space="preserve">1. </w:t>
      </w:r>
      <w:r>
        <w:rPr>
          <w:rFonts w:hint="eastAsia"/>
        </w:rPr>
        <w:t>概述</w:t>
      </w:r>
      <w:r>
        <w:tab/>
      </w:r>
      <w:r>
        <w:fldChar w:fldCharType="begin"/>
      </w:r>
      <w:r>
        <w:instrText xml:space="preserve"> PAGEREF _Toc3608 \h </w:instrText>
      </w:r>
      <w:r>
        <w:fldChar w:fldCharType="separate"/>
      </w:r>
      <w:r>
        <w:t>1</w:t>
      </w:r>
      <w:r>
        <w:fldChar w:fldCharType="end"/>
      </w:r>
      <w:r>
        <w:rPr>
          <w:rFonts w:cs="Times New Roman" w:asciiTheme="minorHAnsi" w:hAnsiTheme="minorHAnsi" w:eastAsiaTheme="minorEastAsia"/>
        </w:rPr>
        <w:fldChar w:fldCharType="end"/>
      </w:r>
    </w:p>
    <w:p w14:paraId="0AFF586E">
      <w:pPr>
        <w:pStyle w:val="11"/>
        <w:tabs>
          <w:tab w:val="right" w:leader="dot" w:pos="9920"/>
        </w:tabs>
      </w:pPr>
      <w:r>
        <w:rPr>
          <w:rFonts w:cs="Times New Roman" w:asciiTheme="minorHAnsi" w:hAnsiTheme="minorHAnsi" w:eastAsiaTheme="minorEastAsia"/>
        </w:rPr>
        <w:fldChar w:fldCharType="begin"/>
      </w:r>
      <w:r>
        <w:rPr>
          <w:rFonts w:cs="Times New Roman" w:asciiTheme="minorHAnsi" w:hAnsiTheme="minorHAnsi" w:eastAsiaTheme="minorEastAsia"/>
        </w:rPr>
        <w:instrText xml:space="preserve"> HYPERLINK \l _Toc22290 </w:instrText>
      </w:r>
      <w:r>
        <w:rPr>
          <w:rFonts w:cs="Times New Roman" w:asciiTheme="minorHAnsi" w:hAnsiTheme="minorHAnsi" w:eastAsiaTheme="minorEastAsia"/>
        </w:rPr>
        <w:fldChar w:fldCharType="separate"/>
      </w:r>
      <w:r>
        <w:rPr>
          <w:rFonts w:hint="default"/>
        </w:rPr>
        <w:t xml:space="preserve">2. </w:t>
      </w:r>
      <w:r>
        <w:t>UART配置</w:t>
      </w:r>
      <w:r>
        <w:tab/>
      </w:r>
      <w:r>
        <w:fldChar w:fldCharType="begin"/>
      </w:r>
      <w:r>
        <w:instrText xml:space="preserve"> PAGEREF _Toc22290 \h </w:instrText>
      </w:r>
      <w:r>
        <w:fldChar w:fldCharType="separate"/>
      </w:r>
      <w:r>
        <w:t>1</w:t>
      </w:r>
      <w:r>
        <w:fldChar w:fldCharType="end"/>
      </w:r>
      <w:r>
        <w:rPr>
          <w:rFonts w:cs="Times New Roman" w:asciiTheme="minorHAnsi" w:hAnsiTheme="minorHAnsi" w:eastAsiaTheme="minorEastAsia"/>
        </w:rPr>
        <w:fldChar w:fldCharType="end"/>
      </w:r>
    </w:p>
    <w:p w14:paraId="7B31F7CD">
      <w:pPr>
        <w:pStyle w:val="11"/>
        <w:tabs>
          <w:tab w:val="right" w:leader="dot" w:pos="9920"/>
        </w:tabs>
      </w:pPr>
      <w:r>
        <w:rPr>
          <w:rFonts w:cs="Times New Roman" w:asciiTheme="minorHAnsi" w:hAnsiTheme="minorHAnsi" w:eastAsiaTheme="minorEastAsia"/>
        </w:rPr>
        <w:fldChar w:fldCharType="begin"/>
      </w:r>
      <w:r>
        <w:rPr>
          <w:rFonts w:cs="Times New Roman" w:asciiTheme="minorHAnsi" w:hAnsiTheme="minorHAnsi" w:eastAsiaTheme="minorEastAsia"/>
        </w:rPr>
        <w:instrText xml:space="preserve"> HYPERLINK \l _Toc26082 </w:instrText>
      </w:r>
      <w:r>
        <w:rPr>
          <w:rFonts w:cs="Times New Roman" w:asciiTheme="minorHAnsi" w:hAnsiTheme="minorHAnsi" w:eastAsiaTheme="minorEastAsia"/>
        </w:rPr>
        <w:fldChar w:fldCharType="separate"/>
      </w:r>
      <w:r>
        <w:rPr>
          <w:rFonts w:hint="default"/>
        </w:rPr>
        <w:t xml:space="preserve">3. </w:t>
      </w:r>
      <w:r>
        <w:t>数据帧</w:t>
      </w:r>
      <w:r>
        <w:tab/>
      </w:r>
      <w:r>
        <w:fldChar w:fldCharType="begin"/>
      </w:r>
      <w:r>
        <w:instrText xml:space="preserve"> PAGEREF _Toc26082 \h </w:instrText>
      </w:r>
      <w:r>
        <w:fldChar w:fldCharType="separate"/>
      </w:r>
      <w:r>
        <w:t>1</w:t>
      </w:r>
      <w:r>
        <w:fldChar w:fldCharType="end"/>
      </w:r>
      <w:r>
        <w:rPr>
          <w:rFonts w:cs="Times New Roman" w:asciiTheme="minorHAnsi" w:hAnsiTheme="minorHAnsi" w:eastAsiaTheme="minorEastAsia"/>
        </w:rPr>
        <w:fldChar w:fldCharType="end"/>
      </w:r>
    </w:p>
    <w:p w14:paraId="6F354EFA">
      <w:pPr>
        <w:pStyle w:val="11"/>
        <w:tabs>
          <w:tab w:val="right" w:leader="dot" w:pos="9920"/>
        </w:tabs>
      </w:pPr>
      <w:r>
        <w:rPr>
          <w:rFonts w:cs="Times New Roman" w:asciiTheme="minorHAnsi" w:hAnsiTheme="minorHAnsi" w:eastAsiaTheme="minorEastAsia"/>
        </w:rPr>
        <w:fldChar w:fldCharType="begin"/>
      </w:r>
      <w:r>
        <w:rPr>
          <w:rFonts w:cs="Times New Roman" w:asciiTheme="minorHAnsi" w:hAnsiTheme="minorHAnsi" w:eastAsiaTheme="minorEastAsia"/>
        </w:rPr>
        <w:instrText xml:space="preserve"> HYPERLINK \l _Toc9702 </w:instrText>
      </w:r>
      <w:r>
        <w:rPr>
          <w:rFonts w:cs="Times New Roman" w:asciiTheme="minorHAnsi" w:hAnsiTheme="minorHAnsi" w:eastAsiaTheme="minorEastAsia"/>
        </w:rPr>
        <w:fldChar w:fldCharType="separate"/>
      </w:r>
      <w:r>
        <w:rPr>
          <w:rFonts w:hint="default"/>
        </w:rPr>
        <w:t xml:space="preserve">4. </w:t>
      </w:r>
      <w:r>
        <w:t>通信协议</w:t>
      </w:r>
      <w:r>
        <w:tab/>
      </w:r>
      <w:r>
        <w:fldChar w:fldCharType="begin"/>
      </w:r>
      <w:r>
        <w:instrText xml:space="preserve"> PAGEREF _Toc9702 \h </w:instrText>
      </w:r>
      <w:r>
        <w:fldChar w:fldCharType="separate"/>
      </w:r>
      <w:r>
        <w:t>2</w:t>
      </w:r>
      <w:r>
        <w:fldChar w:fldCharType="end"/>
      </w:r>
      <w:r>
        <w:rPr>
          <w:rFonts w:cs="Times New Roman" w:asciiTheme="minorHAnsi" w:hAnsiTheme="minorHAnsi" w:eastAsiaTheme="minorEastAsia"/>
        </w:rPr>
        <w:fldChar w:fldCharType="end"/>
      </w:r>
    </w:p>
    <w:p w14:paraId="75B84736">
      <w:pPr>
        <w:pStyle w:val="14"/>
        <w:tabs>
          <w:tab w:val="right" w:leader="dot" w:pos="9920"/>
        </w:tabs>
      </w:pPr>
      <w:r>
        <w:rPr>
          <w:rFonts w:cs="Times New Roman" w:asciiTheme="minorHAnsi" w:hAnsiTheme="minorHAnsi" w:eastAsiaTheme="minorEastAsia"/>
        </w:rPr>
        <w:fldChar w:fldCharType="begin"/>
      </w:r>
      <w:r>
        <w:rPr>
          <w:rFonts w:cs="Times New Roman" w:asciiTheme="minorHAnsi" w:hAnsiTheme="minorHAnsi" w:eastAsiaTheme="minorEastAsia"/>
        </w:rPr>
        <w:instrText xml:space="preserve"> HYPERLINK \l _Toc25456 </w:instrText>
      </w:r>
      <w:r>
        <w:rPr>
          <w:rFonts w:cs="Times New Roman" w:asciiTheme="minorHAnsi" w:hAnsiTheme="minorHAnsi" w:eastAsiaTheme="minorEastAsia"/>
        </w:rPr>
        <w:fldChar w:fldCharType="separate"/>
      </w:r>
      <w:r>
        <w:rPr>
          <w:rFonts w:hint="default"/>
        </w:rPr>
        <w:t xml:space="preserve">4.1 </w:t>
      </w:r>
      <w:r>
        <w:rPr>
          <w:rFonts w:hint="eastAsia"/>
          <w:lang w:val="en-US" w:eastAsia="zh-CN"/>
        </w:rPr>
        <w:t>Mcu</w:t>
      </w:r>
      <w:r>
        <w:t>状态（</w:t>
      </w:r>
      <w:r>
        <w:rPr>
          <w:rFonts w:hint="eastAsia"/>
        </w:rPr>
        <w:t>0</w:t>
      </w:r>
      <w:r>
        <w:t>x01）</w:t>
      </w:r>
      <w:r>
        <w:tab/>
      </w:r>
      <w:r>
        <w:fldChar w:fldCharType="begin"/>
      </w:r>
      <w:r>
        <w:instrText xml:space="preserve"> PAGEREF _Toc25456 \h </w:instrText>
      </w:r>
      <w:r>
        <w:fldChar w:fldCharType="separate"/>
      </w:r>
      <w:r>
        <w:t>2</w:t>
      </w:r>
      <w:r>
        <w:fldChar w:fldCharType="end"/>
      </w:r>
      <w:r>
        <w:rPr>
          <w:rFonts w:cs="Times New Roman" w:asciiTheme="minorHAnsi" w:hAnsiTheme="minorHAnsi" w:eastAsiaTheme="minorEastAsia"/>
        </w:rPr>
        <w:fldChar w:fldCharType="end"/>
      </w:r>
    </w:p>
    <w:p w14:paraId="6C288B10">
      <w:pPr>
        <w:pStyle w:val="14"/>
        <w:tabs>
          <w:tab w:val="right" w:leader="dot" w:pos="9920"/>
        </w:tabs>
      </w:pPr>
      <w:r>
        <w:rPr>
          <w:rFonts w:cs="Times New Roman" w:asciiTheme="minorHAnsi" w:hAnsiTheme="minorHAnsi" w:eastAsiaTheme="minorEastAsia"/>
        </w:rPr>
        <w:fldChar w:fldCharType="begin"/>
      </w:r>
      <w:r>
        <w:rPr>
          <w:rFonts w:cs="Times New Roman" w:asciiTheme="minorHAnsi" w:hAnsiTheme="minorHAnsi" w:eastAsiaTheme="minorEastAsia"/>
        </w:rPr>
        <w:instrText xml:space="preserve"> HYPERLINK \l _Toc10566 </w:instrText>
      </w:r>
      <w:r>
        <w:rPr>
          <w:rFonts w:cs="Times New Roman" w:asciiTheme="minorHAnsi" w:hAnsiTheme="minorHAnsi" w:eastAsiaTheme="minorEastAsia"/>
        </w:rPr>
        <w:fldChar w:fldCharType="separate"/>
      </w:r>
      <w:r>
        <w:rPr>
          <w:rFonts w:hint="default"/>
        </w:rPr>
        <w:t xml:space="preserve">4.2 </w:t>
      </w:r>
      <w:r>
        <w:rPr>
          <w:rFonts w:hint="eastAsia"/>
          <w:lang w:val="en-US" w:eastAsia="zh-CN"/>
        </w:rPr>
        <w:t>APP切换Mcu的单位</w:t>
      </w:r>
      <w:r>
        <w:rPr>
          <w:rFonts w:hint="eastAsia"/>
        </w:rPr>
        <w:t>（0x</w:t>
      </w:r>
      <w:r>
        <w:t>0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）</w:t>
      </w:r>
      <w:r>
        <w:tab/>
      </w:r>
      <w:r>
        <w:fldChar w:fldCharType="begin"/>
      </w:r>
      <w:r>
        <w:instrText xml:space="preserve"> PAGEREF _Toc10566 \h </w:instrText>
      </w:r>
      <w:r>
        <w:fldChar w:fldCharType="separate"/>
      </w:r>
      <w:r>
        <w:t>2</w:t>
      </w:r>
      <w:r>
        <w:fldChar w:fldCharType="end"/>
      </w:r>
      <w:r>
        <w:rPr>
          <w:rFonts w:cs="Times New Roman" w:asciiTheme="minorHAnsi" w:hAnsiTheme="minorHAnsi" w:eastAsiaTheme="minorEastAsia"/>
        </w:rPr>
        <w:fldChar w:fldCharType="end"/>
      </w:r>
    </w:p>
    <w:p w14:paraId="5B0AE76C">
      <w:pPr>
        <w:pStyle w:val="14"/>
        <w:tabs>
          <w:tab w:val="right" w:leader="dot" w:pos="9920"/>
        </w:tabs>
      </w:pPr>
      <w:r>
        <w:rPr>
          <w:rFonts w:cs="Times New Roman" w:asciiTheme="minorHAnsi" w:hAnsiTheme="minorHAnsi" w:eastAsiaTheme="minorEastAsia"/>
        </w:rPr>
        <w:fldChar w:fldCharType="begin"/>
      </w:r>
      <w:r>
        <w:rPr>
          <w:rFonts w:cs="Times New Roman" w:asciiTheme="minorHAnsi" w:hAnsiTheme="minorHAnsi" w:eastAsiaTheme="minorEastAsia"/>
        </w:rPr>
        <w:instrText xml:space="preserve"> HYPERLINK \l _Toc14040 </w:instrText>
      </w:r>
      <w:r>
        <w:rPr>
          <w:rFonts w:cs="Times New Roman" w:asciiTheme="minorHAnsi" w:hAnsiTheme="minorHAnsi" w:eastAsiaTheme="minorEastAsia"/>
        </w:rPr>
        <w:fldChar w:fldCharType="separate"/>
      </w:r>
      <w:r>
        <w:rPr>
          <w:rFonts w:hint="eastAsia"/>
          <w:lang w:val="en-US" w:eastAsia="zh-CN"/>
        </w:rPr>
        <w:t>Mcu回复APP:</w:t>
      </w:r>
      <w:r>
        <w:tab/>
      </w:r>
      <w:r>
        <w:fldChar w:fldCharType="begin"/>
      </w:r>
      <w:r>
        <w:instrText xml:space="preserve"> PAGEREF _Toc14040 \h </w:instrText>
      </w:r>
      <w:r>
        <w:fldChar w:fldCharType="separate"/>
      </w:r>
      <w:r>
        <w:t>3</w:t>
      </w:r>
      <w:r>
        <w:fldChar w:fldCharType="end"/>
      </w:r>
      <w:r>
        <w:rPr>
          <w:rFonts w:cs="Times New Roman" w:asciiTheme="minorHAnsi" w:hAnsiTheme="minorHAnsi" w:eastAsiaTheme="minorEastAsia"/>
        </w:rPr>
        <w:fldChar w:fldCharType="end"/>
      </w:r>
    </w:p>
    <w:p w14:paraId="5BEAAD3E">
      <w:pPr>
        <w:pStyle w:val="14"/>
        <w:tabs>
          <w:tab w:val="right" w:leader="dot" w:pos="9920"/>
        </w:tabs>
      </w:pPr>
      <w:r>
        <w:rPr>
          <w:rFonts w:cs="Times New Roman" w:asciiTheme="minorHAnsi" w:hAnsiTheme="minorHAnsi" w:eastAsiaTheme="minorEastAsia"/>
        </w:rPr>
        <w:fldChar w:fldCharType="begin"/>
      </w:r>
      <w:r>
        <w:rPr>
          <w:rFonts w:cs="Times New Roman" w:asciiTheme="minorHAnsi" w:hAnsiTheme="minorHAnsi" w:eastAsiaTheme="minorEastAsia"/>
        </w:rPr>
        <w:instrText xml:space="preserve"> HYPERLINK \l _Toc8596 </w:instrText>
      </w:r>
      <w:r>
        <w:rPr>
          <w:rFonts w:cs="Times New Roman" w:asciiTheme="minorHAnsi" w:hAnsiTheme="minorHAnsi" w:eastAsiaTheme="minorEastAsia"/>
        </w:rPr>
        <w:fldChar w:fldCharType="separate"/>
      </w:r>
      <w:r>
        <w:rPr>
          <w:rFonts w:hint="default"/>
        </w:rPr>
        <w:t xml:space="preserve">4.3 </w:t>
      </w:r>
      <w:r>
        <w:rPr>
          <w:rFonts w:hint="eastAsia"/>
          <w:lang w:val="en-US" w:eastAsia="zh-CN"/>
        </w:rPr>
        <w:t>APP切换Mcu视角</w:t>
      </w:r>
      <w:r>
        <w:rPr>
          <w:rFonts w:hint="eastAsia"/>
        </w:rPr>
        <w:t>（0x</w:t>
      </w:r>
      <w:r>
        <w:rPr>
          <w:rFonts w:hint="eastAsia"/>
          <w:lang w:val="en-US" w:eastAsia="zh-CN"/>
        </w:rPr>
        <w:t>03</w:t>
      </w:r>
      <w:r>
        <w:rPr>
          <w:rFonts w:hint="eastAsia"/>
        </w:rPr>
        <w:t>）</w:t>
      </w:r>
      <w:r>
        <w:tab/>
      </w:r>
      <w:r>
        <w:fldChar w:fldCharType="begin"/>
      </w:r>
      <w:r>
        <w:instrText xml:space="preserve"> PAGEREF _Toc8596 \h </w:instrText>
      </w:r>
      <w:r>
        <w:fldChar w:fldCharType="separate"/>
      </w:r>
      <w:r>
        <w:t>3</w:t>
      </w:r>
      <w:r>
        <w:fldChar w:fldCharType="end"/>
      </w:r>
      <w:r>
        <w:rPr>
          <w:rFonts w:cs="Times New Roman" w:asciiTheme="minorHAnsi" w:hAnsiTheme="minorHAnsi" w:eastAsiaTheme="minorEastAsia"/>
        </w:rPr>
        <w:fldChar w:fldCharType="end"/>
      </w:r>
    </w:p>
    <w:p w14:paraId="7F0B4403">
      <w:pPr>
        <w:pStyle w:val="14"/>
        <w:tabs>
          <w:tab w:val="right" w:leader="dot" w:pos="9920"/>
        </w:tabs>
      </w:pPr>
      <w:r>
        <w:rPr>
          <w:rFonts w:cs="Times New Roman" w:asciiTheme="minorHAnsi" w:hAnsiTheme="minorHAnsi" w:eastAsiaTheme="minorEastAsia"/>
        </w:rPr>
        <w:fldChar w:fldCharType="begin"/>
      </w:r>
      <w:r>
        <w:rPr>
          <w:rFonts w:cs="Times New Roman" w:asciiTheme="minorHAnsi" w:hAnsiTheme="minorHAnsi" w:eastAsiaTheme="minorEastAsia"/>
        </w:rPr>
        <w:instrText xml:space="preserve"> HYPERLINK \l _Toc21753 </w:instrText>
      </w:r>
      <w:r>
        <w:rPr>
          <w:rFonts w:cs="Times New Roman" w:asciiTheme="minorHAnsi" w:hAnsiTheme="minorHAnsi" w:eastAsiaTheme="minorEastAsia"/>
        </w:rPr>
        <w:fldChar w:fldCharType="separate"/>
      </w:r>
      <w:r>
        <w:rPr>
          <w:rFonts w:hint="eastAsia"/>
          <w:lang w:val="en-US" w:eastAsia="zh-CN"/>
        </w:rPr>
        <w:t>Mcu回复APP:</w:t>
      </w:r>
      <w:r>
        <w:tab/>
      </w:r>
      <w:r>
        <w:fldChar w:fldCharType="begin"/>
      </w:r>
      <w:r>
        <w:instrText xml:space="preserve"> PAGEREF _Toc21753 \h </w:instrText>
      </w:r>
      <w:r>
        <w:fldChar w:fldCharType="separate"/>
      </w:r>
      <w:r>
        <w:t>3</w:t>
      </w:r>
      <w:r>
        <w:fldChar w:fldCharType="end"/>
      </w:r>
      <w:r>
        <w:rPr>
          <w:rFonts w:cs="Times New Roman" w:asciiTheme="minorHAnsi" w:hAnsiTheme="minorHAnsi" w:eastAsiaTheme="minorEastAsia"/>
        </w:rPr>
        <w:fldChar w:fldCharType="end"/>
      </w:r>
    </w:p>
    <w:p w14:paraId="35534266">
      <w:pPr>
        <w:pStyle w:val="14"/>
        <w:tabs>
          <w:tab w:val="right" w:leader="dot" w:pos="9920"/>
        </w:tabs>
      </w:pPr>
      <w:r>
        <w:rPr>
          <w:rFonts w:cs="Times New Roman" w:asciiTheme="minorHAnsi" w:hAnsiTheme="minorHAnsi" w:eastAsiaTheme="minorEastAsia"/>
        </w:rPr>
        <w:fldChar w:fldCharType="begin"/>
      </w:r>
      <w:r>
        <w:rPr>
          <w:rFonts w:cs="Times New Roman" w:asciiTheme="minorHAnsi" w:hAnsiTheme="minorHAnsi" w:eastAsiaTheme="minorEastAsia"/>
        </w:rPr>
        <w:instrText xml:space="preserve"> HYPERLINK \l _Toc5682 </w:instrText>
      </w:r>
      <w:r>
        <w:rPr>
          <w:rFonts w:cs="Times New Roman" w:asciiTheme="minorHAnsi" w:hAnsiTheme="minorHAnsi" w:eastAsiaTheme="minorEastAsia"/>
        </w:rPr>
        <w:fldChar w:fldCharType="separate"/>
      </w:r>
      <w:r>
        <w:rPr>
          <w:rFonts w:hint="default"/>
        </w:rPr>
        <w:t xml:space="preserve">4.4 </w:t>
      </w:r>
      <w:r>
        <w:rPr>
          <w:rFonts w:hint="eastAsia"/>
          <w:lang w:val="en-US" w:eastAsia="zh-CN"/>
        </w:rPr>
        <w:t>APP发送锁定</w:t>
      </w:r>
      <w:r>
        <w:rPr>
          <w:rFonts w:hint="eastAsia"/>
        </w:rPr>
        <w:t>（0x</w:t>
      </w:r>
      <w:r>
        <w:t>0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）</w:t>
      </w:r>
      <w:r>
        <w:tab/>
      </w:r>
      <w:r>
        <w:fldChar w:fldCharType="begin"/>
      </w:r>
      <w:r>
        <w:instrText xml:space="preserve"> PAGEREF _Toc5682 \h </w:instrText>
      </w:r>
      <w:r>
        <w:fldChar w:fldCharType="separate"/>
      </w:r>
      <w:r>
        <w:t>4</w:t>
      </w:r>
      <w:r>
        <w:fldChar w:fldCharType="end"/>
      </w:r>
      <w:r>
        <w:rPr>
          <w:rFonts w:cs="Times New Roman" w:asciiTheme="minorHAnsi" w:hAnsiTheme="minorHAnsi" w:eastAsiaTheme="minorEastAsia"/>
        </w:rPr>
        <w:fldChar w:fldCharType="end"/>
      </w:r>
    </w:p>
    <w:p w14:paraId="13D87B0B">
      <w:pPr>
        <w:pStyle w:val="14"/>
        <w:tabs>
          <w:tab w:val="right" w:leader="dot" w:pos="9920"/>
        </w:tabs>
      </w:pPr>
      <w:r>
        <w:rPr>
          <w:rFonts w:cs="Times New Roman" w:asciiTheme="minorHAnsi" w:hAnsiTheme="minorHAnsi" w:eastAsiaTheme="minorEastAsia"/>
        </w:rPr>
        <w:fldChar w:fldCharType="begin"/>
      </w:r>
      <w:r>
        <w:rPr>
          <w:rFonts w:cs="Times New Roman" w:asciiTheme="minorHAnsi" w:hAnsiTheme="minorHAnsi" w:eastAsiaTheme="minorEastAsia"/>
        </w:rPr>
        <w:instrText xml:space="preserve"> HYPERLINK \l _Toc23997 </w:instrText>
      </w:r>
      <w:r>
        <w:rPr>
          <w:rFonts w:cs="Times New Roman" w:asciiTheme="minorHAnsi" w:hAnsiTheme="minorHAnsi" w:eastAsiaTheme="minorEastAsia"/>
        </w:rPr>
        <w:fldChar w:fldCharType="separate"/>
      </w:r>
      <w:r>
        <w:rPr>
          <w:rFonts w:hint="default"/>
        </w:rPr>
        <w:t xml:space="preserve">4.5 </w:t>
      </w:r>
      <w:r>
        <w:rPr>
          <w:rFonts w:hint="eastAsia"/>
          <w:lang w:val="en-US" w:eastAsia="zh-CN"/>
        </w:rPr>
        <w:t>APP发送去皮</w:t>
      </w:r>
      <w:r>
        <w:rPr>
          <w:rFonts w:hint="eastAsia"/>
        </w:rPr>
        <w:t>（0x</w:t>
      </w:r>
      <w:r>
        <w:t>0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）</w:t>
      </w:r>
      <w:r>
        <w:tab/>
      </w:r>
      <w:r>
        <w:fldChar w:fldCharType="begin"/>
      </w:r>
      <w:r>
        <w:instrText xml:space="preserve"> PAGEREF _Toc23997 \h </w:instrText>
      </w:r>
      <w:r>
        <w:fldChar w:fldCharType="separate"/>
      </w:r>
      <w:r>
        <w:t>4</w:t>
      </w:r>
      <w:r>
        <w:fldChar w:fldCharType="end"/>
      </w:r>
      <w:r>
        <w:rPr>
          <w:rFonts w:cs="Times New Roman" w:asciiTheme="minorHAnsi" w:hAnsiTheme="minorHAnsi" w:eastAsiaTheme="minorEastAsia"/>
        </w:rPr>
        <w:fldChar w:fldCharType="end"/>
      </w:r>
    </w:p>
    <w:p w14:paraId="5B71064A">
      <w:pPr>
        <w:pStyle w:val="14"/>
        <w:tabs>
          <w:tab w:val="right" w:leader="dot" w:pos="9920"/>
        </w:tabs>
      </w:pPr>
      <w:r>
        <w:rPr>
          <w:rFonts w:cs="Times New Roman" w:asciiTheme="minorHAnsi" w:hAnsiTheme="minorHAnsi" w:eastAsiaTheme="minorEastAsia"/>
        </w:rPr>
        <w:fldChar w:fldCharType="begin"/>
      </w:r>
      <w:r>
        <w:rPr>
          <w:rFonts w:cs="Times New Roman" w:asciiTheme="minorHAnsi" w:hAnsiTheme="minorHAnsi" w:eastAsiaTheme="minorEastAsia"/>
        </w:rPr>
        <w:instrText xml:space="preserve"> HYPERLINK \l _Toc19754 </w:instrText>
      </w:r>
      <w:r>
        <w:rPr>
          <w:rFonts w:cs="Times New Roman" w:asciiTheme="minorHAnsi" w:hAnsiTheme="minorHAnsi" w:eastAsiaTheme="minorEastAsia"/>
        </w:rPr>
        <w:fldChar w:fldCharType="separate"/>
      </w:r>
      <w:r>
        <w:rPr>
          <w:rFonts w:hint="default"/>
        </w:rPr>
        <w:t xml:space="preserve">4.6 </w:t>
      </w:r>
      <w:r>
        <w:rPr>
          <w:rFonts w:hint="eastAsia"/>
          <w:lang w:val="en-US" w:eastAsia="zh-CN"/>
        </w:rPr>
        <w:t>APP锁定模式</w:t>
      </w:r>
      <w:r>
        <w:rPr>
          <w:rFonts w:hint="eastAsia"/>
        </w:rPr>
        <w:t>（0x</w:t>
      </w:r>
      <w:r>
        <w:rPr>
          <w:rFonts w:hint="eastAsia"/>
          <w:lang w:val="en-US" w:eastAsia="zh-CN"/>
        </w:rPr>
        <w:t>06</w:t>
      </w:r>
      <w:r>
        <w:rPr>
          <w:rFonts w:hint="eastAsia"/>
        </w:rPr>
        <w:t>）</w:t>
      </w:r>
      <w:r>
        <w:tab/>
      </w:r>
      <w:r>
        <w:fldChar w:fldCharType="begin"/>
      </w:r>
      <w:r>
        <w:instrText xml:space="preserve"> PAGEREF _Toc19754 \h </w:instrText>
      </w:r>
      <w:r>
        <w:fldChar w:fldCharType="separate"/>
      </w:r>
      <w:r>
        <w:t>4</w:t>
      </w:r>
      <w:r>
        <w:fldChar w:fldCharType="end"/>
      </w:r>
      <w:r>
        <w:rPr>
          <w:rFonts w:cs="Times New Roman" w:asciiTheme="minorHAnsi" w:hAnsiTheme="minorHAnsi" w:eastAsiaTheme="minorEastAsia"/>
        </w:rPr>
        <w:fldChar w:fldCharType="end"/>
      </w:r>
    </w:p>
    <w:p w14:paraId="5C40854A">
      <w:pPr>
        <w:pStyle w:val="14"/>
        <w:tabs>
          <w:tab w:val="right" w:leader="dot" w:pos="9920"/>
        </w:tabs>
      </w:pPr>
      <w:r>
        <w:rPr>
          <w:rFonts w:cs="Times New Roman" w:asciiTheme="minorHAnsi" w:hAnsiTheme="minorHAnsi" w:eastAsiaTheme="minorEastAsia"/>
        </w:rPr>
        <w:fldChar w:fldCharType="begin"/>
      </w:r>
      <w:r>
        <w:rPr>
          <w:rFonts w:cs="Times New Roman" w:asciiTheme="minorHAnsi" w:hAnsiTheme="minorHAnsi" w:eastAsiaTheme="minorEastAsia"/>
        </w:rPr>
        <w:instrText xml:space="preserve"> HYPERLINK \l _Toc13738 </w:instrText>
      </w:r>
      <w:r>
        <w:rPr>
          <w:rFonts w:cs="Times New Roman" w:asciiTheme="minorHAnsi" w:hAnsiTheme="minorHAnsi" w:eastAsiaTheme="minorEastAsia"/>
        </w:rPr>
        <w:fldChar w:fldCharType="separate"/>
      </w:r>
      <w:r>
        <w:rPr>
          <w:rFonts w:hint="eastAsia"/>
          <w:lang w:val="en-US" w:eastAsia="zh-CN"/>
        </w:rPr>
        <w:t>Mcu回复APP:</w:t>
      </w:r>
      <w:r>
        <w:tab/>
      </w:r>
      <w:r>
        <w:fldChar w:fldCharType="begin"/>
      </w:r>
      <w:r>
        <w:instrText xml:space="preserve"> PAGEREF _Toc13738 \h </w:instrText>
      </w:r>
      <w:r>
        <w:fldChar w:fldCharType="separate"/>
      </w:r>
      <w:r>
        <w:t>4</w:t>
      </w:r>
      <w:r>
        <w:fldChar w:fldCharType="end"/>
      </w:r>
      <w:r>
        <w:rPr>
          <w:rFonts w:cs="Times New Roman" w:asciiTheme="minorHAnsi" w:hAnsiTheme="minorHAnsi" w:eastAsiaTheme="minorEastAsia"/>
        </w:rPr>
        <w:fldChar w:fldCharType="end"/>
      </w:r>
    </w:p>
    <w:p w14:paraId="0281F42E">
      <w:pPr>
        <w:pStyle w:val="14"/>
        <w:tabs>
          <w:tab w:val="right" w:leader="dot" w:pos="9920"/>
        </w:tabs>
      </w:pPr>
      <w:r>
        <w:rPr>
          <w:rFonts w:cs="Times New Roman" w:asciiTheme="minorHAnsi" w:hAnsiTheme="minorHAnsi" w:eastAsiaTheme="minorEastAsia"/>
        </w:rPr>
        <w:fldChar w:fldCharType="begin"/>
      </w:r>
      <w:r>
        <w:rPr>
          <w:rFonts w:cs="Times New Roman" w:asciiTheme="minorHAnsi" w:hAnsiTheme="minorHAnsi" w:eastAsiaTheme="minorEastAsia"/>
        </w:rPr>
        <w:instrText xml:space="preserve"> HYPERLINK \l _Toc32003 </w:instrText>
      </w:r>
      <w:r>
        <w:rPr>
          <w:rFonts w:cs="Times New Roman" w:asciiTheme="minorHAnsi" w:hAnsiTheme="minorHAnsi" w:eastAsiaTheme="minorEastAsia"/>
        </w:rPr>
        <w:fldChar w:fldCharType="separate"/>
      </w:r>
      <w:r>
        <w:rPr>
          <w:rFonts w:hint="default"/>
        </w:rPr>
        <w:t xml:space="preserve">4.7 </w:t>
      </w:r>
      <w:r>
        <w:rPr>
          <w:rFonts w:hint="eastAsia"/>
          <w:lang w:val="en-US" w:eastAsia="zh-CN"/>
        </w:rPr>
        <w:t>Mcu</w:t>
      </w:r>
      <w:r>
        <w:rPr>
          <w:rFonts w:hint="eastAsia"/>
        </w:rPr>
        <w:t>回复</w:t>
      </w:r>
      <w:r>
        <w:rPr>
          <w:rFonts w:hint="eastAsia"/>
          <w:lang w:val="en-US" w:eastAsia="zh-CN"/>
        </w:rPr>
        <w:t>APP上发体重测量</w:t>
      </w:r>
      <w:r>
        <w:rPr>
          <w:rFonts w:hint="eastAsia"/>
        </w:rPr>
        <w:t>（0x</w:t>
      </w:r>
      <w:r>
        <w:rPr>
          <w:rFonts w:hint="eastAsia"/>
          <w:lang w:val="en-US" w:eastAsia="zh-CN"/>
        </w:rPr>
        <w:t>07</w:t>
      </w:r>
      <w:r>
        <w:rPr>
          <w:rFonts w:hint="eastAsia"/>
        </w:rPr>
        <w:t>）</w:t>
      </w:r>
      <w:r>
        <w:tab/>
      </w:r>
      <w:r>
        <w:fldChar w:fldCharType="begin"/>
      </w:r>
      <w:r>
        <w:instrText xml:space="preserve"> PAGEREF _Toc32003 \h </w:instrText>
      </w:r>
      <w:r>
        <w:fldChar w:fldCharType="separate"/>
      </w:r>
      <w:r>
        <w:t>5</w:t>
      </w:r>
      <w:r>
        <w:fldChar w:fldCharType="end"/>
      </w:r>
      <w:r>
        <w:rPr>
          <w:rFonts w:cs="Times New Roman" w:asciiTheme="minorHAnsi" w:hAnsiTheme="minorHAnsi" w:eastAsiaTheme="minorEastAsia"/>
        </w:rPr>
        <w:fldChar w:fldCharType="end"/>
      </w:r>
    </w:p>
    <w:p w14:paraId="79EE7EB8">
      <w:pPr>
        <w:spacing w:before="312" w:beforeLines="100" w:after="312" w:afterLines="100"/>
        <w:ind w:firstLine="643"/>
        <w:jc w:val="center"/>
        <w:rPr>
          <w:rFonts w:cs="Times New Roman" w:asciiTheme="minorHAnsi" w:hAnsiTheme="minorHAnsi" w:eastAsiaTheme="minorEastAsia"/>
          <w:sz w:val="22"/>
        </w:rPr>
      </w:pPr>
      <w:r>
        <w:rPr>
          <w:rFonts w:cs="Times New Roman" w:asciiTheme="minorHAnsi" w:hAnsiTheme="minorHAnsi" w:eastAsiaTheme="minorEastAsia"/>
          <w:sz w:val="22"/>
        </w:rPr>
        <w:fldChar w:fldCharType="end"/>
      </w:r>
    </w:p>
    <w:p w14:paraId="6284A21C">
      <w:pPr>
        <w:widowControl/>
        <w:ind w:firstLine="480"/>
        <w:jc w:val="left"/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134" w:right="851" w:bottom="1134" w:left="851" w:header="556" w:footer="992" w:gutter="284"/>
          <w:pgNumType w:start="1"/>
          <w:cols w:space="425" w:num="1"/>
          <w:docGrid w:type="lines" w:linePitch="312" w:charSpace="0"/>
        </w:sectPr>
      </w:pPr>
      <w:r>
        <w:br w:type="page"/>
      </w:r>
    </w:p>
    <w:p w14:paraId="5AF9A493">
      <w:pPr>
        <w:pStyle w:val="2"/>
        <w:numPr>
          <w:ilvl w:val="0"/>
          <w:numId w:val="1"/>
        </w:numPr>
        <w:spacing w:before="312" w:after="312"/>
        <w:ind w:firstLineChars="0"/>
      </w:pPr>
      <w:bookmarkStart w:id="4" w:name="_Toc3608"/>
      <w:r>
        <w:rPr>
          <w:rFonts w:hint="eastAsia"/>
        </w:rPr>
        <w:t>概述</w:t>
      </w:r>
      <w:bookmarkEnd w:id="4"/>
    </w:p>
    <w:p w14:paraId="5A338813">
      <w:pPr>
        <w:ind w:firstLine="480"/>
      </w:pPr>
      <w:r>
        <w:t>本文主要</w:t>
      </w:r>
      <w:r>
        <w:rPr>
          <w:rFonts w:hint="eastAsia"/>
          <w:lang w:val="en-US" w:eastAsia="zh-CN"/>
        </w:rPr>
        <w:t>APP</w:t>
      </w:r>
      <w:r>
        <w:t>和</w:t>
      </w:r>
      <w:r>
        <w:rPr>
          <w:rFonts w:hint="eastAsia"/>
          <w:lang w:val="en-US" w:eastAsia="zh-CN"/>
        </w:rPr>
        <w:t>MCU</w:t>
      </w:r>
      <w:r>
        <w:t>之间的通信协议，通信使用UART接口。</w:t>
      </w:r>
    </w:p>
    <w:p w14:paraId="4C8215BB">
      <w:pPr>
        <w:pStyle w:val="2"/>
        <w:numPr>
          <w:ilvl w:val="0"/>
          <w:numId w:val="1"/>
        </w:numPr>
        <w:spacing w:before="312" w:after="312"/>
        <w:ind w:firstLineChars="0"/>
      </w:pPr>
      <w:bookmarkStart w:id="5" w:name="_Toc22290"/>
      <w:r>
        <w:t>UART配置</w:t>
      </w:r>
      <w:bookmarkEnd w:id="5"/>
    </w:p>
    <w:p w14:paraId="25001E0A">
      <w:pPr>
        <w:pStyle w:val="29"/>
        <w:numPr>
          <w:ilvl w:val="0"/>
          <w:numId w:val="2"/>
        </w:numPr>
        <w:ind w:firstLineChars="0"/>
      </w:pPr>
      <w:r>
        <w:t>波特率（bps）：</w:t>
      </w:r>
      <w:r>
        <w:rPr>
          <w:rFonts w:hint="eastAsia"/>
        </w:rPr>
        <w:t>9</w:t>
      </w:r>
      <w:r>
        <w:t>600</w:t>
      </w:r>
    </w:p>
    <w:p w14:paraId="5065DC90">
      <w:pPr>
        <w:pStyle w:val="29"/>
        <w:numPr>
          <w:ilvl w:val="0"/>
          <w:numId w:val="2"/>
        </w:numPr>
        <w:ind w:firstLineChars="0"/>
      </w:pPr>
      <w:r>
        <w:t>数据</w:t>
      </w:r>
      <w:r>
        <w:rPr>
          <w:rFonts w:hint="eastAsia"/>
        </w:rPr>
        <w:t>位：8</w:t>
      </w:r>
    </w:p>
    <w:p w14:paraId="64A27B55">
      <w:pPr>
        <w:pStyle w:val="29"/>
        <w:numPr>
          <w:ilvl w:val="0"/>
          <w:numId w:val="2"/>
        </w:numPr>
        <w:ind w:firstLineChars="0"/>
      </w:pPr>
      <w:r>
        <w:t>奇偶校验：无</w:t>
      </w:r>
    </w:p>
    <w:p w14:paraId="489478E3">
      <w:pPr>
        <w:pStyle w:val="29"/>
        <w:numPr>
          <w:ilvl w:val="0"/>
          <w:numId w:val="2"/>
        </w:numPr>
        <w:ind w:firstLineChars="0"/>
      </w:pPr>
      <w:r>
        <w:t>停止位：</w:t>
      </w:r>
      <w:r>
        <w:rPr>
          <w:rFonts w:hint="eastAsia"/>
        </w:rPr>
        <w:t>1</w:t>
      </w:r>
    </w:p>
    <w:p w14:paraId="7F19443B">
      <w:pPr>
        <w:pStyle w:val="29"/>
        <w:numPr>
          <w:ilvl w:val="0"/>
          <w:numId w:val="2"/>
        </w:numPr>
        <w:ind w:firstLineChars="0"/>
      </w:pPr>
      <w:r>
        <w:t>数据流控：无</w:t>
      </w:r>
    </w:p>
    <w:p w14:paraId="4A134509">
      <w:pPr>
        <w:pStyle w:val="2"/>
        <w:numPr>
          <w:ilvl w:val="0"/>
          <w:numId w:val="1"/>
        </w:numPr>
        <w:spacing w:before="312" w:after="312"/>
        <w:ind w:firstLineChars="0"/>
      </w:pPr>
      <w:bookmarkStart w:id="6" w:name="_Toc26082"/>
      <w:r>
        <w:t>数据帧</w:t>
      </w:r>
      <w:bookmarkEnd w:id="6"/>
    </w:p>
    <w:tbl>
      <w:tblPr>
        <w:tblStyle w:val="19"/>
        <w:tblW w:w="0" w:type="auto"/>
        <w:tblInd w:w="5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851"/>
        <w:gridCol w:w="992"/>
        <w:gridCol w:w="2268"/>
        <w:gridCol w:w="992"/>
        <w:gridCol w:w="992"/>
      </w:tblGrid>
      <w:tr w14:paraId="61848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 w14:paraId="52B9D8F8">
            <w:pPr>
              <w:ind w:firstLine="0" w:firstLineChars="0"/>
              <w:jc w:val="center"/>
            </w:pPr>
            <w:r>
              <w:rPr>
                <w:rFonts w:hint="eastAsia"/>
                <w:lang w:val="en-US" w:eastAsia="zh-CN"/>
              </w:rPr>
              <w:t>包</w:t>
            </w:r>
            <w:r>
              <w:rPr>
                <w:rFonts w:hint="eastAsia"/>
              </w:rPr>
              <w:t>头</w:t>
            </w:r>
          </w:p>
        </w:tc>
        <w:tc>
          <w:tcPr>
            <w:tcW w:w="851" w:type="dxa"/>
          </w:tcPr>
          <w:p w14:paraId="06DBD358">
            <w:pPr>
              <w:ind w:firstLine="0" w:firstLine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长度</w:t>
            </w:r>
          </w:p>
        </w:tc>
        <w:tc>
          <w:tcPr>
            <w:tcW w:w="992" w:type="dxa"/>
          </w:tcPr>
          <w:p w14:paraId="34307151">
            <w:pPr>
              <w:ind w:firstLine="0" w:firstLineChars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命令</w:t>
            </w:r>
          </w:p>
        </w:tc>
        <w:tc>
          <w:tcPr>
            <w:tcW w:w="2268" w:type="dxa"/>
          </w:tcPr>
          <w:p w14:paraId="4E747D5F">
            <w:pPr>
              <w:ind w:firstLine="0" w:firstLineChars="0"/>
              <w:jc w:val="center"/>
            </w:pPr>
            <w:r>
              <w:rPr>
                <w:rFonts w:hint="eastAsia"/>
              </w:rPr>
              <w:t>数据</w:t>
            </w:r>
          </w:p>
        </w:tc>
        <w:tc>
          <w:tcPr>
            <w:tcW w:w="992" w:type="dxa"/>
          </w:tcPr>
          <w:p w14:paraId="23468920">
            <w:pPr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校验</w:t>
            </w:r>
            <w:r>
              <w:rPr>
                <w:rFonts w:hint="eastAsia"/>
                <w:lang w:val="en-US" w:eastAsia="zh-CN"/>
              </w:rPr>
              <w:t>和</w:t>
            </w:r>
          </w:p>
        </w:tc>
        <w:tc>
          <w:tcPr>
            <w:tcW w:w="992" w:type="dxa"/>
          </w:tcPr>
          <w:p w14:paraId="120CB282">
            <w:pPr>
              <w:ind w:firstLine="0" w:firstLine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包尾</w:t>
            </w:r>
          </w:p>
        </w:tc>
      </w:tr>
      <w:tr w14:paraId="19062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 w14:paraId="6570F048">
            <w:pPr>
              <w:ind w:firstLine="0" w:firstLineChars="0"/>
            </w:pPr>
            <w:r>
              <w:rPr>
                <w:rFonts w:hint="eastAsia"/>
              </w:rPr>
              <w:t>1</w:t>
            </w:r>
            <w:r>
              <w:t>Byte</w:t>
            </w:r>
          </w:p>
        </w:tc>
        <w:tc>
          <w:tcPr>
            <w:tcW w:w="851" w:type="dxa"/>
          </w:tcPr>
          <w:p w14:paraId="3835EBD6">
            <w:pPr>
              <w:ind w:firstLine="0" w:firstLineChars="0"/>
            </w:pPr>
            <w:r>
              <w:rPr>
                <w:rFonts w:hint="eastAsia"/>
              </w:rPr>
              <w:t>1</w:t>
            </w:r>
            <w:r>
              <w:t>Byte</w:t>
            </w:r>
          </w:p>
        </w:tc>
        <w:tc>
          <w:tcPr>
            <w:tcW w:w="992" w:type="dxa"/>
          </w:tcPr>
          <w:p w14:paraId="52DEAE71">
            <w:pPr>
              <w:ind w:firstLine="0" w:firstLineChars="0"/>
            </w:pPr>
            <w:r>
              <w:rPr>
                <w:rFonts w:hint="eastAsia"/>
              </w:rPr>
              <w:t>1</w:t>
            </w:r>
            <w:r>
              <w:t>Byte</w:t>
            </w:r>
          </w:p>
        </w:tc>
        <w:tc>
          <w:tcPr>
            <w:tcW w:w="2268" w:type="dxa"/>
          </w:tcPr>
          <w:p w14:paraId="6F4A4093">
            <w:pPr>
              <w:ind w:firstLine="0" w:firstLineChars="0"/>
            </w:pPr>
            <w:r>
              <w:t>N Byte</w:t>
            </w:r>
          </w:p>
        </w:tc>
        <w:tc>
          <w:tcPr>
            <w:tcW w:w="992" w:type="dxa"/>
          </w:tcPr>
          <w:p w14:paraId="208FA6EF">
            <w:pPr>
              <w:ind w:firstLine="0" w:firstLineChars="0"/>
            </w:pPr>
            <w:r>
              <w:rPr>
                <w:rFonts w:hint="eastAsia"/>
              </w:rPr>
              <w:t>1</w:t>
            </w:r>
            <w:r>
              <w:t>Byte</w:t>
            </w:r>
          </w:p>
        </w:tc>
        <w:tc>
          <w:tcPr>
            <w:tcW w:w="992" w:type="dxa"/>
          </w:tcPr>
          <w:p w14:paraId="3FCAE985">
            <w:pPr>
              <w:ind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t>Byte</w:t>
            </w:r>
          </w:p>
        </w:tc>
      </w:tr>
    </w:tbl>
    <w:p w14:paraId="4B35AF11">
      <w:pPr>
        <w:pStyle w:val="29"/>
        <w:numPr>
          <w:ilvl w:val="0"/>
          <w:numId w:val="3"/>
        </w:numPr>
        <w:ind w:firstLineChars="0"/>
      </w:pPr>
      <w:r>
        <w:rPr>
          <w:rFonts w:hint="eastAsia"/>
          <w:lang w:val="en-US" w:eastAsia="zh-CN"/>
        </w:rPr>
        <w:t>包</w:t>
      </w:r>
      <w:r>
        <w:rPr>
          <w:rFonts w:hint="eastAsia"/>
        </w:rPr>
        <w:t>头：1个字节，固定发送0</w:t>
      </w:r>
      <w:r>
        <w:t>x</w:t>
      </w:r>
      <w:r>
        <w:rPr>
          <w:rFonts w:hint="eastAsia"/>
          <w:lang w:val="en-US" w:eastAsia="zh-CN"/>
        </w:rPr>
        <w:t>A6</w:t>
      </w:r>
    </w:p>
    <w:p w14:paraId="7F368EBC">
      <w:pPr>
        <w:pStyle w:val="29"/>
        <w:numPr>
          <w:ilvl w:val="0"/>
          <w:numId w:val="3"/>
        </w:numPr>
        <w:ind w:firstLineChars="0"/>
      </w:pPr>
      <w:r>
        <w:t>长度：</w:t>
      </w:r>
      <w:r>
        <w:rPr>
          <w:rFonts w:hint="eastAsia"/>
        </w:rPr>
        <w:t>1个字节，</w:t>
      </w:r>
      <w:r>
        <w:rPr>
          <w:rFonts w:hint="eastAsia"/>
          <w:lang w:val="en-US" w:eastAsia="zh-CN"/>
        </w:rPr>
        <w:t>命令</w:t>
      </w:r>
      <w:r>
        <w:rPr>
          <w:rFonts w:hint="eastAsia"/>
        </w:rPr>
        <w:t>+</w:t>
      </w:r>
      <w:r>
        <w:rPr>
          <w:rFonts w:hint="eastAsia"/>
          <w:lang w:val="en-US" w:eastAsia="zh-CN"/>
        </w:rPr>
        <w:t>数据</w:t>
      </w:r>
    </w:p>
    <w:p w14:paraId="30167425">
      <w:pPr>
        <w:pStyle w:val="29"/>
        <w:numPr>
          <w:ilvl w:val="0"/>
          <w:numId w:val="3"/>
        </w:numPr>
        <w:ind w:firstLineChars="0"/>
      </w:pPr>
      <w:r>
        <w:t>命令：</w:t>
      </w:r>
      <w:r>
        <w:rPr>
          <w:rFonts w:hint="eastAsia"/>
        </w:rPr>
        <w:t>1</w:t>
      </w:r>
      <w:r>
        <w:t>个字节，功能码</w:t>
      </w:r>
    </w:p>
    <w:p w14:paraId="55821C67">
      <w:pPr>
        <w:pStyle w:val="29"/>
        <w:numPr>
          <w:ilvl w:val="0"/>
          <w:numId w:val="3"/>
        </w:numPr>
        <w:ind w:firstLineChars="0"/>
      </w:pPr>
      <w:r>
        <w:t>数据：大于</w:t>
      </w:r>
      <w:r>
        <w:rPr>
          <w:rFonts w:hint="eastAsia"/>
        </w:rPr>
        <w:t>1个字节的数据先发高字节，再发低字节，例如：数据0x</w:t>
      </w:r>
      <w:r>
        <w:t>55AA,应先发送</w:t>
      </w:r>
      <w:r>
        <w:rPr>
          <w:rFonts w:hint="eastAsia"/>
        </w:rPr>
        <w:t>0</w:t>
      </w:r>
      <w:r>
        <w:t>x55，然后接着发送</w:t>
      </w:r>
      <w:r>
        <w:rPr>
          <w:rFonts w:hint="eastAsia"/>
        </w:rPr>
        <w:t>0</w:t>
      </w:r>
      <w:r>
        <w:t>Xaa,数据可以为</w:t>
      </w:r>
      <w:r>
        <w:rPr>
          <w:rFonts w:hint="eastAsia"/>
        </w:rPr>
        <w:t>0字节</w:t>
      </w:r>
    </w:p>
    <w:p w14:paraId="434A91A2">
      <w:pPr>
        <w:pStyle w:val="29"/>
        <w:numPr>
          <w:ilvl w:val="0"/>
          <w:numId w:val="3"/>
        </w:numPr>
        <w:ind w:firstLineChars="0"/>
      </w:pPr>
      <w:r>
        <w:t>校验码：</w:t>
      </w:r>
      <w:r>
        <w:rPr>
          <w:rFonts w:hint="eastAsia"/>
        </w:rPr>
        <w:t>1个字节，</w:t>
      </w:r>
      <w:r>
        <w:rPr>
          <w:rFonts w:hint="eastAsia"/>
          <w:lang w:val="en-US" w:eastAsia="zh-CN"/>
        </w:rPr>
        <w:t>长度+命令+数据的和，取低位1byte</w:t>
      </w:r>
    </w:p>
    <w:p w14:paraId="27431DA5">
      <w:pPr>
        <w:pStyle w:val="29"/>
        <w:numPr>
          <w:ilvl w:val="0"/>
          <w:numId w:val="3"/>
        </w:numPr>
        <w:ind w:firstLineChars="0"/>
      </w:pPr>
      <w:r>
        <w:t>数据帧不能分包发送</w:t>
      </w:r>
    </w:p>
    <w:p w14:paraId="6FBC0A96">
      <w:pPr>
        <w:ind w:firstLineChars="0"/>
      </w:pPr>
    </w:p>
    <w:p w14:paraId="45A4B9A8">
      <w:pPr>
        <w:widowControl/>
        <w:spacing w:line="240" w:lineRule="auto"/>
        <w:ind w:firstLine="0" w:firstLineChars="0"/>
        <w:jc w:val="left"/>
      </w:pPr>
      <w:r>
        <w:br w:type="page"/>
      </w:r>
    </w:p>
    <w:p w14:paraId="61257EB9">
      <w:pPr>
        <w:pStyle w:val="2"/>
        <w:numPr>
          <w:ilvl w:val="0"/>
          <w:numId w:val="1"/>
        </w:numPr>
        <w:spacing w:before="312" w:after="312"/>
        <w:ind w:firstLineChars="0"/>
      </w:pPr>
      <w:bookmarkStart w:id="7" w:name="_Toc9702"/>
      <w:r>
        <w:t>通信协议</w:t>
      </w:r>
      <w:bookmarkEnd w:id="7"/>
    </w:p>
    <w:p w14:paraId="6830CAA7">
      <w:pPr>
        <w:ind w:firstLine="480"/>
      </w:pPr>
      <w:r>
        <w:t>通信协议约定说明</w:t>
      </w:r>
      <w:r>
        <w:rPr>
          <w:rFonts w:hint="eastAsia"/>
          <w:lang w:val="en-US" w:eastAsia="zh-CN"/>
        </w:rPr>
        <w:t>APP</w:t>
      </w:r>
      <w:r>
        <w:t>与</w:t>
      </w:r>
      <w:r>
        <w:rPr>
          <w:rFonts w:hint="eastAsia"/>
        </w:rPr>
        <w:t>M</w:t>
      </w:r>
      <w:r>
        <w:t>CU直接的功能码和响应回复说明</w:t>
      </w:r>
      <w:r>
        <w:rPr>
          <w:rFonts w:hint="eastAsia"/>
        </w:rPr>
        <w:t>.</w:t>
      </w:r>
    </w:p>
    <w:p w14:paraId="20036D56">
      <w:pPr>
        <w:pStyle w:val="3"/>
        <w:numPr>
          <w:ilvl w:val="1"/>
          <w:numId w:val="1"/>
        </w:numPr>
        <w:spacing w:before="312" w:after="312"/>
        <w:ind w:firstLineChars="0"/>
      </w:pPr>
      <w:bookmarkStart w:id="8" w:name="_Toc25456"/>
      <w:r>
        <w:rPr>
          <w:rFonts w:hint="eastAsia"/>
          <w:lang w:val="en-US" w:eastAsia="zh-CN"/>
        </w:rPr>
        <w:t>Mcu</w:t>
      </w:r>
      <w:r>
        <w:t>状态（</w:t>
      </w:r>
      <w:r>
        <w:rPr>
          <w:rFonts w:hint="eastAsia"/>
        </w:rPr>
        <w:t>0</w:t>
      </w:r>
      <w:r>
        <w:t>x01）</w:t>
      </w:r>
      <w:bookmarkEnd w:id="8"/>
    </w:p>
    <w:p w14:paraId="2E931B15">
      <w:pPr>
        <w:ind w:left="163" w:firstLine="480"/>
      </w:pPr>
      <w:r>
        <w:rPr>
          <w:rFonts w:hint="eastAsia"/>
          <w:lang w:val="en-US" w:eastAsia="zh-CN"/>
        </w:rPr>
        <w:t>APP</w:t>
      </w:r>
      <w:r>
        <w:rPr>
          <w:rFonts w:hint="eastAsia"/>
        </w:rPr>
        <w:t>状态改变时，</w:t>
      </w:r>
      <w:r>
        <w:rPr>
          <w:rFonts w:hint="eastAsia"/>
          <w:lang w:val="en-US" w:eastAsia="zh-CN"/>
        </w:rPr>
        <w:t>APP</w:t>
      </w:r>
      <w:r>
        <w:rPr>
          <w:rFonts w:hint="eastAsia"/>
        </w:rPr>
        <w:t>会主动发送通知</w:t>
      </w:r>
      <w:r>
        <w:rPr>
          <w:rFonts w:hint="eastAsia"/>
          <w:lang w:val="en-US" w:eastAsia="zh-CN"/>
        </w:rPr>
        <w:t>Mcu</w:t>
      </w:r>
      <w:r>
        <w:rPr>
          <w:rFonts w:hint="eastAsia"/>
        </w:rPr>
        <w:t>，</w:t>
      </w:r>
      <w:r>
        <w:rPr>
          <w:rFonts w:hint="eastAsia"/>
          <w:lang w:val="en-US" w:eastAsia="zh-CN"/>
        </w:rPr>
        <w:t>Mcu</w:t>
      </w:r>
      <w:r>
        <w:rPr>
          <w:rFonts w:hint="eastAsia"/>
        </w:rPr>
        <w:t>也可以随时查询</w:t>
      </w:r>
      <w:r>
        <w:rPr>
          <w:rFonts w:hint="eastAsia"/>
          <w:lang w:val="en-US" w:eastAsia="zh-CN"/>
        </w:rPr>
        <w:t>APP</w:t>
      </w:r>
      <w:r>
        <w:rPr>
          <w:rFonts w:hint="eastAsia"/>
        </w:rPr>
        <w:t>状态，</w:t>
      </w:r>
      <w:r>
        <w:rPr>
          <w:rFonts w:hint="eastAsia"/>
          <w:lang w:val="en-US" w:eastAsia="zh-CN"/>
        </w:rPr>
        <w:t>APP</w:t>
      </w:r>
      <w:r>
        <w:rPr>
          <w:rFonts w:hint="eastAsia"/>
        </w:rPr>
        <w:t>主动下发状态mcu不需要回复。</w:t>
      </w:r>
    </w:p>
    <w:p w14:paraId="1B755173">
      <w:pPr>
        <w:ind w:left="163" w:firstLine="480"/>
      </w:pPr>
      <w:r>
        <w:rPr>
          <w:rFonts w:hint="eastAsia"/>
          <w:lang w:val="en-US" w:eastAsia="zh-CN"/>
        </w:rPr>
        <w:t>APP</w:t>
      </w:r>
      <w:r>
        <w:t>主动</w:t>
      </w:r>
      <w:r>
        <w:rPr>
          <w:rFonts w:hint="eastAsia"/>
          <w:lang w:val="en-US" w:eastAsia="zh-CN"/>
        </w:rPr>
        <w:t>查询mcu</w:t>
      </w:r>
      <w:r>
        <w:t>状态：status</w:t>
      </w:r>
    </w:p>
    <w:tbl>
      <w:tblPr>
        <w:tblStyle w:val="19"/>
        <w:tblW w:w="0" w:type="auto"/>
        <w:tblInd w:w="5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851"/>
        <w:gridCol w:w="992"/>
        <w:gridCol w:w="992"/>
        <w:gridCol w:w="992"/>
      </w:tblGrid>
      <w:tr w14:paraId="2F133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 w14:paraId="37CC26D2">
            <w:pPr>
              <w:ind w:firstLine="0" w:firstLineChars="0"/>
              <w:jc w:val="center"/>
            </w:pPr>
            <w:r>
              <w:rPr>
                <w:rFonts w:hint="eastAsia"/>
                <w:lang w:val="en-US" w:eastAsia="zh-CN"/>
              </w:rPr>
              <w:t>包</w:t>
            </w:r>
            <w:r>
              <w:rPr>
                <w:rFonts w:hint="eastAsia"/>
              </w:rPr>
              <w:t>头</w:t>
            </w:r>
          </w:p>
        </w:tc>
        <w:tc>
          <w:tcPr>
            <w:tcW w:w="851" w:type="dxa"/>
          </w:tcPr>
          <w:p w14:paraId="62A868C2">
            <w:pPr>
              <w:ind w:firstLine="0" w:firstLineChars="0"/>
              <w:jc w:val="center"/>
            </w:pPr>
            <w:r>
              <w:rPr>
                <w:rFonts w:hint="eastAsia"/>
              </w:rPr>
              <w:t>长度</w:t>
            </w:r>
          </w:p>
        </w:tc>
        <w:tc>
          <w:tcPr>
            <w:tcW w:w="992" w:type="dxa"/>
          </w:tcPr>
          <w:p w14:paraId="5703645C">
            <w:pPr>
              <w:ind w:firstLine="0" w:firstLineChars="0"/>
              <w:jc w:val="center"/>
            </w:pPr>
            <w:r>
              <w:rPr>
                <w:rFonts w:hint="eastAsia"/>
              </w:rPr>
              <w:t>命令</w:t>
            </w:r>
          </w:p>
        </w:tc>
        <w:tc>
          <w:tcPr>
            <w:tcW w:w="992" w:type="dxa"/>
          </w:tcPr>
          <w:p w14:paraId="4283C27F">
            <w:pPr>
              <w:ind w:firstLine="0" w:firstLineChars="0"/>
              <w:jc w:val="center"/>
            </w:pPr>
            <w:r>
              <w:rPr>
                <w:rFonts w:hint="eastAsia"/>
              </w:rPr>
              <w:t>校验码</w:t>
            </w:r>
          </w:p>
        </w:tc>
        <w:tc>
          <w:tcPr>
            <w:tcW w:w="992" w:type="dxa"/>
          </w:tcPr>
          <w:p w14:paraId="0832EA1C">
            <w:pPr>
              <w:ind w:firstLine="0" w:firstLine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包尾</w:t>
            </w:r>
          </w:p>
        </w:tc>
      </w:tr>
      <w:tr w14:paraId="74054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 w14:paraId="49D122EC">
            <w:pPr>
              <w:ind w:firstLine="0" w:firstLineChars="0"/>
              <w:jc w:val="center"/>
              <w:rPr>
                <w:rFonts w:hint="default" w:eastAsia="宋体"/>
                <w:lang w:val="en-US" w:eastAsia="zh-CN"/>
              </w:rPr>
            </w:pPr>
            <w:r>
              <w:t>0x</w:t>
            </w:r>
            <w:r>
              <w:rPr>
                <w:rFonts w:hint="eastAsia"/>
                <w:lang w:val="en-US" w:eastAsia="zh-CN"/>
              </w:rPr>
              <w:t>A6</w:t>
            </w:r>
          </w:p>
        </w:tc>
        <w:tc>
          <w:tcPr>
            <w:tcW w:w="851" w:type="dxa"/>
          </w:tcPr>
          <w:p w14:paraId="159031D9">
            <w:pPr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t>0x0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992" w:type="dxa"/>
          </w:tcPr>
          <w:p w14:paraId="096179A6">
            <w:pPr>
              <w:ind w:firstLine="0" w:firstLineChars="0"/>
              <w:jc w:val="center"/>
              <w:rPr>
                <w:rFonts w:hint="default" w:eastAsia="宋体"/>
                <w:lang w:val="en-US" w:eastAsia="zh-CN"/>
              </w:rPr>
            </w:pPr>
            <w:r>
              <w:t>0x</w:t>
            </w:r>
            <w:r>
              <w:rPr>
                <w:rFonts w:hint="eastAsia"/>
                <w:lang w:val="en-US" w:eastAsia="zh-CN"/>
              </w:rPr>
              <w:t>01</w:t>
            </w:r>
          </w:p>
        </w:tc>
        <w:tc>
          <w:tcPr>
            <w:tcW w:w="992" w:type="dxa"/>
          </w:tcPr>
          <w:p w14:paraId="426BC229">
            <w:pPr>
              <w:ind w:firstLine="0" w:firstLineChars="0"/>
              <w:jc w:val="center"/>
              <w:rPr>
                <w:rFonts w:hint="default" w:eastAsia="宋体"/>
                <w:lang w:val="en-US" w:eastAsia="zh-CN"/>
              </w:rPr>
            </w:pPr>
            <w:r>
              <w:t>0x</w:t>
            </w:r>
            <w:r>
              <w:rPr>
                <w:rFonts w:hint="eastAsia"/>
                <w:lang w:val="en-US" w:eastAsia="zh-CN"/>
              </w:rPr>
              <w:t>02</w:t>
            </w:r>
          </w:p>
        </w:tc>
        <w:tc>
          <w:tcPr>
            <w:tcW w:w="992" w:type="dxa"/>
          </w:tcPr>
          <w:p w14:paraId="167E6D98">
            <w:pPr>
              <w:ind w:firstLine="0" w:firstLineChars="0"/>
              <w:jc w:val="center"/>
              <w:rPr>
                <w:rFonts w:hint="default"/>
                <w:lang w:val="en-US"/>
              </w:rPr>
            </w:pPr>
            <w:r>
              <w:t>0x</w:t>
            </w:r>
            <w:r>
              <w:rPr>
                <w:rFonts w:hint="eastAsia"/>
                <w:lang w:val="en-US" w:eastAsia="zh-CN"/>
              </w:rPr>
              <w:t>6A</w:t>
            </w:r>
          </w:p>
        </w:tc>
      </w:tr>
    </w:tbl>
    <w:p w14:paraId="487C2BB0">
      <w:pPr>
        <w:ind w:left="163" w:firstLine="480"/>
        <w:jc w:val="left"/>
      </w:pPr>
      <w:r>
        <w:rPr>
          <w:rFonts w:hint="eastAsia"/>
          <w:lang w:val="en-US" w:eastAsia="zh-CN"/>
        </w:rPr>
        <w:t>MCU 回复</w:t>
      </w:r>
      <w:r>
        <w:t xml:space="preserve"> status</w:t>
      </w:r>
    </w:p>
    <w:tbl>
      <w:tblPr>
        <w:tblStyle w:val="19"/>
        <w:tblW w:w="0" w:type="auto"/>
        <w:tblInd w:w="5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1155"/>
        <w:gridCol w:w="1050"/>
        <w:gridCol w:w="1710"/>
        <w:gridCol w:w="1740"/>
        <w:gridCol w:w="1200"/>
        <w:gridCol w:w="1200"/>
      </w:tblGrid>
      <w:tr w14:paraId="7DBC8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177" w:type="dxa"/>
            <w:vAlign w:val="top"/>
          </w:tcPr>
          <w:p w14:paraId="0487DACA">
            <w:pPr>
              <w:ind w:firstLine="0" w:firstLineChars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包</w:t>
            </w:r>
            <w:r>
              <w:rPr>
                <w:rFonts w:hint="eastAsia"/>
              </w:rPr>
              <w:t>头</w:t>
            </w:r>
          </w:p>
        </w:tc>
        <w:tc>
          <w:tcPr>
            <w:tcW w:w="1155" w:type="dxa"/>
            <w:vAlign w:val="top"/>
          </w:tcPr>
          <w:p w14:paraId="042F5A6F">
            <w:pPr>
              <w:ind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长度</w:t>
            </w:r>
          </w:p>
        </w:tc>
        <w:tc>
          <w:tcPr>
            <w:tcW w:w="1050" w:type="dxa"/>
            <w:vAlign w:val="top"/>
          </w:tcPr>
          <w:p w14:paraId="6903FCBC">
            <w:pPr>
              <w:ind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命令</w:t>
            </w:r>
          </w:p>
        </w:tc>
        <w:tc>
          <w:tcPr>
            <w:tcW w:w="1710" w:type="dxa"/>
            <w:vAlign w:val="top"/>
          </w:tcPr>
          <w:p w14:paraId="629BE117">
            <w:pPr>
              <w:ind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数据</w:t>
            </w:r>
          </w:p>
        </w:tc>
        <w:tc>
          <w:tcPr>
            <w:tcW w:w="1740" w:type="dxa"/>
            <w:vAlign w:val="top"/>
          </w:tcPr>
          <w:p w14:paraId="631E446F">
            <w:pPr>
              <w:ind w:firstLine="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数据</w:t>
            </w:r>
          </w:p>
        </w:tc>
        <w:tc>
          <w:tcPr>
            <w:tcW w:w="1200" w:type="dxa"/>
            <w:vAlign w:val="top"/>
          </w:tcPr>
          <w:p w14:paraId="6573D2B2"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校验码</w:t>
            </w:r>
          </w:p>
        </w:tc>
        <w:tc>
          <w:tcPr>
            <w:tcW w:w="1200" w:type="dxa"/>
            <w:vAlign w:val="top"/>
          </w:tcPr>
          <w:p w14:paraId="09FE90B5">
            <w:pPr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包尾</w:t>
            </w:r>
          </w:p>
        </w:tc>
      </w:tr>
      <w:tr w14:paraId="688CD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5" w:hRule="atLeast"/>
        </w:trPr>
        <w:tc>
          <w:tcPr>
            <w:tcW w:w="1177" w:type="dxa"/>
            <w:vAlign w:val="top"/>
          </w:tcPr>
          <w:p w14:paraId="1880ED51">
            <w:pPr>
              <w:ind w:firstLine="0" w:firstLine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0xA6</w:t>
            </w:r>
          </w:p>
        </w:tc>
        <w:tc>
          <w:tcPr>
            <w:tcW w:w="1155" w:type="dxa"/>
            <w:vAlign w:val="top"/>
          </w:tcPr>
          <w:p w14:paraId="6B67E8EF">
            <w:pPr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0x</w:t>
            </w:r>
            <w:r>
              <w:rPr>
                <w:rFonts w:hint="eastAsia"/>
                <w:lang w:val="en-US" w:eastAsia="zh-CN"/>
              </w:rPr>
              <w:t>03</w:t>
            </w:r>
          </w:p>
        </w:tc>
        <w:tc>
          <w:tcPr>
            <w:tcW w:w="1050" w:type="dxa"/>
            <w:vAlign w:val="top"/>
          </w:tcPr>
          <w:p w14:paraId="6DACCFC3">
            <w:pPr>
              <w:ind w:firstLine="0" w:firstLine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0X01</w:t>
            </w:r>
          </w:p>
        </w:tc>
        <w:tc>
          <w:tcPr>
            <w:tcW w:w="1710" w:type="dxa"/>
            <w:vAlign w:val="top"/>
          </w:tcPr>
          <w:p w14:paraId="6C04DF5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Bit7~4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：重量数据精度 </w:t>
            </w:r>
          </w:p>
          <w:p w14:paraId="30C59E9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0000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：</w:t>
            </w: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0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位小数 </w:t>
            </w:r>
          </w:p>
          <w:p w14:paraId="43BF780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0001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：</w:t>
            </w: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1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位小数 </w:t>
            </w:r>
          </w:p>
          <w:p w14:paraId="5828F3B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0010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：</w:t>
            </w: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2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位小数 </w:t>
            </w:r>
          </w:p>
          <w:p w14:paraId="4056A60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0011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：</w:t>
            </w: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3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位小数 </w:t>
            </w:r>
          </w:p>
          <w:p w14:paraId="1D55961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Bit3~0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当前单位： </w:t>
            </w:r>
          </w:p>
          <w:p w14:paraId="6F111AE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0000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：</w:t>
            </w: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kg </w:t>
            </w:r>
          </w:p>
          <w:p w14:paraId="33D8B67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0001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：斤 </w:t>
            </w:r>
          </w:p>
          <w:p w14:paraId="3358D51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01</w:t>
            </w: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：</w:t>
            </w: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st:lb </w:t>
            </w:r>
          </w:p>
          <w:p w14:paraId="01B0564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011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：</w:t>
            </w: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lb</w:t>
            </w:r>
          </w:p>
          <w:p w14:paraId="00BF293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100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：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G</w:t>
            </w:r>
          </w:p>
          <w:p w14:paraId="42E6716F">
            <w:pPr>
              <w:ind w:firstLine="0" w:firstLineChars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740" w:type="dxa"/>
            <w:vAlign w:val="top"/>
          </w:tcPr>
          <w:p w14:paraId="712D7CEB">
            <w:pPr>
              <w:ind w:firstLine="0" w:firstLineChars="0"/>
              <w:jc w:val="both"/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Bit7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：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锁定状态</w:t>
            </w:r>
          </w:p>
          <w:p w14:paraId="1DC88622">
            <w:pPr>
              <w:ind w:firstLine="0" w:firstLineChars="0"/>
              <w:jc w:val="both"/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Bit7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：0未锁定</w:t>
            </w:r>
          </w:p>
          <w:p w14:paraId="7AF56994">
            <w:pPr>
              <w:ind w:firstLine="0" w:firstLineChars="0"/>
              <w:jc w:val="both"/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Bit7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：1已锁定</w:t>
            </w:r>
          </w:p>
          <w:p w14:paraId="1C91B9FE">
            <w:pPr>
              <w:ind w:firstLine="0" w:firstLineChars="0"/>
              <w:jc w:val="both"/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Bit</w:t>
            </w:r>
            <w:r>
              <w:rPr>
                <w:rFonts w:hint="eastAsia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~4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：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称的状态</w:t>
            </w:r>
          </w:p>
          <w:p w14:paraId="17BA8167">
            <w:pPr>
              <w:ind w:firstLine="0" w:firstLineChars="0"/>
              <w:jc w:val="both"/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000  ：称已回零</w:t>
            </w:r>
          </w:p>
          <w:p w14:paraId="390ADF47">
            <w:pPr>
              <w:ind w:firstLine="0" w:firstLineChars="0"/>
              <w:jc w:val="both"/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001  ：正在称重</w:t>
            </w:r>
          </w:p>
          <w:p w14:paraId="43043C28">
            <w:pPr>
              <w:ind w:firstLine="0" w:firstLineChars="0"/>
              <w:jc w:val="both"/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010  ：正在找零</w:t>
            </w:r>
          </w:p>
          <w:p w14:paraId="6E29C756">
            <w:pPr>
              <w:ind w:firstLine="0" w:firstLineChars="0"/>
              <w:jc w:val="both"/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Bit3~0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：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视角方向</w:t>
            </w:r>
          </w:p>
          <w:p w14:paraId="3099CCF6">
            <w:pPr>
              <w:ind w:firstLine="0" w:firstLineChars="0"/>
              <w:jc w:val="both"/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0000：正视角</w:t>
            </w:r>
          </w:p>
          <w:p w14:paraId="6261685D">
            <w:pPr>
              <w:ind w:firstLine="0" w:firstLineChars="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0001：反视角</w:t>
            </w:r>
          </w:p>
        </w:tc>
        <w:tc>
          <w:tcPr>
            <w:tcW w:w="1200" w:type="dxa"/>
            <w:vAlign w:val="top"/>
          </w:tcPr>
          <w:p w14:paraId="5453383D">
            <w:pPr>
              <w:ind w:firstLine="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长度+命令+数据取低位1byte</w:t>
            </w:r>
          </w:p>
        </w:tc>
        <w:tc>
          <w:tcPr>
            <w:tcW w:w="1200" w:type="dxa"/>
            <w:vAlign w:val="top"/>
          </w:tcPr>
          <w:p w14:paraId="669F2C44">
            <w:pPr>
              <w:ind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0X6A</w:t>
            </w:r>
          </w:p>
        </w:tc>
      </w:tr>
    </w:tbl>
    <w:p w14:paraId="09829691">
      <w:pPr>
        <w:pStyle w:val="3"/>
        <w:numPr>
          <w:ilvl w:val="1"/>
          <w:numId w:val="1"/>
        </w:numPr>
        <w:spacing w:before="312" w:after="312"/>
        <w:ind w:firstLineChars="0"/>
      </w:pPr>
      <w:bookmarkStart w:id="9" w:name="_Toc10566"/>
      <w:r>
        <w:rPr>
          <w:rFonts w:hint="eastAsia"/>
          <w:lang w:val="en-US" w:eastAsia="zh-CN"/>
        </w:rPr>
        <w:t>APP切换Mcu的单位</w:t>
      </w:r>
      <w:r>
        <w:rPr>
          <w:rFonts w:hint="eastAsia"/>
        </w:rPr>
        <w:t>（0x</w:t>
      </w:r>
      <w:r>
        <w:t>0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）</w:t>
      </w:r>
      <w:bookmarkEnd w:id="9"/>
    </w:p>
    <w:p w14:paraId="4644FEA1">
      <w:r>
        <w:rPr>
          <w:rFonts w:hint="eastAsia"/>
          <w:lang w:val="en-US" w:eastAsia="zh-CN"/>
        </w:rPr>
        <w:t>APP切换mcu支持单位</w:t>
      </w:r>
      <w:r>
        <w:t>：</w:t>
      </w:r>
    </w:p>
    <w:tbl>
      <w:tblPr>
        <w:tblStyle w:val="19"/>
        <w:tblW w:w="0" w:type="auto"/>
        <w:tblInd w:w="5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276"/>
        <w:gridCol w:w="1134"/>
        <w:gridCol w:w="1891"/>
        <w:gridCol w:w="1891"/>
        <w:gridCol w:w="1891"/>
      </w:tblGrid>
      <w:tr w14:paraId="78B06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4530D54F">
            <w:pPr>
              <w:ind w:firstLine="0" w:firstLineChars="0"/>
              <w:jc w:val="center"/>
            </w:pPr>
            <w:r>
              <w:rPr>
                <w:rFonts w:hint="eastAsia"/>
                <w:lang w:val="en-US" w:eastAsia="zh-CN"/>
              </w:rPr>
              <w:t>包</w:t>
            </w:r>
            <w:r>
              <w:rPr>
                <w:rFonts w:hint="eastAsia"/>
              </w:rPr>
              <w:t>头</w:t>
            </w:r>
          </w:p>
        </w:tc>
        <w:tc>
          <w:tcPr>
            <w:tcW w:w="1276" w:type="dxa"/>
          </w:tcPr>
          <w:p w14:paraId="37196EF0">
            <w:pPr>
              <w:ind w:firstLine="0" w:firstLineChars="0"/>
              <w:jc w:val="center"/>
            </w:pPr>
            <w:r>
              <w:rPr>
                <w:rFonts w:hint="eastAsia"/>
              </w:rPr>
              <w:t>长度</w:t>
            </w:r>
          </w:p>
        </w:tc>
        <w:tc>
          <w:tcPr>
            <w:tcW w:w="1134" w:type="dxa"/>
          </w:tcPr>
          <w:p w14:paraId="266776FF">
            <w:pPr>
              <w:ind w:firstLine="0" w:firstLineChars="0"/>
              <w:jc w:val="center"/>
            </w:pPr>
            <w:r>
              <w:rPr>
                <w:rFonts w:hint="eastAsia"/>
              </w:rPr>
              <w:t>命令</w:t>
            </w:r>
          </w:p>
        </w:tc>
        <w:tc>
          <w:tcPr>
            <w:tcW w:w="1891" w:type="dxa"/>
          </w:tcPr>
          <w:p w14:paraId="30DD7184">
            <w:pPr>
              <w:ind w:firstLine="0" w:firstLineChars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数据</w:t>
            </w:r>
          </w:p>
        </w:tc>
        <w:tc>
          <w:tcPr>
            <w:tcW w:w="1891" w:type="dxa"/>
          </w:tcPr>
          <w:p w14:paraId="0C571799">
            <w:pPr>
              <w:tabs>
                <w:tab w:val="left" w:pos="484"/>
              </w:tabs>
              <w:ind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ab/>
            </w:r>
            <w:r>
              <w:rPr>
                <w:rFonts w:hint="eastAsia"/>
                <w:lang w:val="en-US" w:eastAsia="zh-CN"/>
              </w:rPr>
              <w:t>校验</w:t>
            </w:r>
          </w:p>
        </w:tc>
        <w:tc>
          <w:tcPr>
            <w:tcW w:w="1891" w:type="dxa"/>
          </w:tcPr>
          <w:p w14:paraId="302E55F5"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包尾</w:t>
            </w:r>
          </w:p>
        </w:tc>
      </w:tr>
      <w:tr w14:paraId="0CCA6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750AF5C7">
            <w:pPr>
              <w:ind w:firstLine="0" w:firstLine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0xA6</w:t>
            </w:r>
          </w:p>
        </w:tc>
        <w:tc>
          <w:tcPr>
            <w:tcW w:w="1276" w:type="dxa"/>
          </w:tcPr>
          <w:p w14:paraId="7B4E57F2">
            <w:pPr>
              <w:ind w:firstLine="0" w:firstLine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0x</w:t>
            </w:r>
            <w:r>
              <w:rPr>
                <w:rFonts w:hint="eastAsia"/>
                <w:lang w:val="en-US" w:eastAsia="zh-CN"/>
              </w:rPr>
              <w:t>02</w:t>
            </w:r>
          </w:p>
        </w:tc>
        <w:tc>
          <w:tcPr>
            <w:tcW w:w="1134" w:type="dxa"/>
          </w:tcPr>
          <w:p w14:paraId="763542D6">
            <w:pPr>
              <w:ind w:firstLine="0" w:firstLine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0x02</w:t>
            </w:r>
          </w:p>
        </w:tc>
        <w:tc>
          <w:tcPr>
            <w:tcW w:w="1891" w:type="dxa"/>
          </w:tcPr>
          <w:p w14:paraId="4202ABC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</w:pPr>
            <w:r>
              <w:rPr>
                <w:rFonts w:hint="eastAsia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0x00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：</w:t>
            </w: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kg </w:t>
            </w:r>
          </w:p>
          <w:p w14:paraId="681FAAC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</w:pPr>
            <w:r>
              <w:rPr>
                <w:rFonts w:hint="eastAsia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0x01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：斤 </w:t>
            </w:r>
          </w:p>
          <w:p w14:paraId="24C082C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</w:pPr>
            <w:r>
              <w:rPr>
                <w:rFonts w:hint="eastAsia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0x02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：</w:t>
            </w: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st:lb </w:t>
            </w:r>
          </w:p>
          <w:p w14:paraId="5C16358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</w:pPr>
            <w:r>
              <w:rPr>
                <w:rFonts w:hint="eastAsia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0x03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：</w:t>
            </w: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lb</w:t>
            </w:r>
          </w:p>
          <w:p w14:paraId="161DDFC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0x04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：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G</w:t>
            </w:r>
          </w:p>
          <w:p w14:paraId="7370C255">
            <w:pPr>
              <w:ind w:firstLine="0" w:firstLineChars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891" w:type="dxa"/>
          </w:tcPr>
          <w:p w14:paraId="6BC25294">
            <w:pPr>
              <w:ind w:firstLine="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长度+命令+数据取低位1byte</w:t>
            </w:r>
          </w:p>
        </w:tc>
        <w:tc>
          <w:tcPr>
            <w:tcW w:w="1891" w:type="dxa"/>
          </w:tcPr>
          <w:p w14:paraId="3662677E"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0x6A</w:t>
            </w:r>
          </w:p>
        </w:tc>
      </w:tr>
    </w:tbl>
    <w:p w14:paraId="2B953E2E">
      <w:pPr>
        <w:pStyle w:val="3"/>
        <w:numPr>
          <w:ilvl w:val="0"/>
          <w:numId w:val="0"/>
        </w:numPr>
        <w:spacing w:before="312" w:after="312"/>
        <w:ind w:firstLine="420" w:firstLineChars="0"/>
        <w:rPr>
          <w:rFonts w:hint="default" w:eastAsia="黑体"/>
          <w:lang w:val="en-US" w:eastAsia="zh-CN"/>
        </w:rPr>
      </w:pPr>
      <w:bookmarkStart w:id="10" w:name="_Toc14040"/>
      <w:bookmarkStart w:id="11" w:name="_Toc3012"/>
      <w:r>
        <w:rPr>
          <w:rFonts w:hint="eastAsia"/>
          <w:lang w:val="en-US" w:eastAsia="zh-CN"/>
        </w:rPr>
        <w:t>Mcu回复APP:</w:t>
      </w:r>
      <w:bookmarkEnd w:id="10"/>
    </w:p>
    <w:tbl>
      <w:tblPr>
        <w:tblStyle w:val="19"/>
        <w:tblW w:w="0" w:type="auto"/>
        <w:tblInd w:w="5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232"/>
        <w:gridCol w:w="1096"/>
        <w:gridCol w:w="1749"/>
        <w:gridCol w:w="1748"/>
        <w:gridCol w:w="1304"/>
      </w:tblGrid>
      <w:tr w14:paraId="26D5B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6FBF06DF">
            <w:pPr>
              <w:ind w:firstLine="0" w:firstLineChars="0"/>
              <w:jc w:val="center"/>
            </w:pPr>
            <w:r>
              <w:rPr>
                <w:rFonts w:hint="eastAsia"/>
                <w:lang w:val="en-US" w:eastAsia="zh-CN"/>
              </w:rPr>
              <w:t>包</w:t>
            </w:r>
            <w:r>
              <w:rPr>
                <w:rFonts w:hint="eastAsia"/>
              </w:rPr>
              <w:t>头</w:t>
            </w:r>
          </w:p>
        </w:tc>
        <w:tc>
          <w:tcPr>
            <w:tcW w:w="1232" w:type="dxa"/>
          </w:tcPr>
          <w:p w14:paraId="1B3CED70">
            <w:pPr>
              <w:ind w:firstLine="0" w:firstLineChars="0"/>
              <w:jc w:val="center"/>
            </w:pPr>
            <w:r>
              <w:rPr>
                <w:rFonts w:hint="eastAsia"/>
              </w:rPr>
              <w:t>长度</w:t>
            </w:r>
          </w:p>
        </w:tc>
        <w:tc>
          <w:tcPr>
            <w:tcW w:w="1096" w:type="dxa"/>
          </w:tcPr>
          <w:p w14:paraId="049B912A">
            <w:pPr>
              <w:ind w:firstLine="0" w:firstLineChars="0"/>
              <w:jc w:val="center"/>
            </w:pPr>
            <w:r>
              <w:rPr>
                <w:rFonts w:hint="eastAsia"/>
              </w:rPr>
              <w:t>命令</w:t>
            </w:r>
          </w:p>
        </w:tc>
        <w:tc>
          <w:tcPr>
            <w:tcW w:w="1749" w:type="dxa"/>
          </w:tcPr>
          <w:p w14:paraId="178A2ACA">
            <w:pPr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数据</w:t>
            </w:r>
          </w:p>
        </w:tc>
        <w:tc>
          <w:tcPr>
            <w:tcW w:w="1748" w:type="dxa"/>
          </w:tcPr>
          <w:p w14:paraId="5AB165F9">
            <w:pPr>
              <w:ind w:firstLine="0" w:firstLineChars="0"/>
              <w:jc w:val="center"/>
            </w:pPr>
            <w:r>
              <w:rPr>
                <w:rFonts w:hint="eastAsia"/>
              </w:rPr>
              <w:t>校验码</w:t>
            </w:r>
          </w:p>
        </w:tc>
        <w:tc>
          <w:tcPr>
            <w:tcW w:w="1304" w:type="dxa"/>
          </w:tcPr>
          <w:p w14:paraId="10A67C69"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包尾</w:t>
            </w:r>
          </w:p>
        </w:tc>
      </w:tr>
      <w:tr w14:paraId="4A2AD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696" w:type="dxa"/>
          </w:tcPr>
          <w:p w14:paraId="3712498F">
            <w:pPr>
              <w:ind w:firstLine="0" w:firstLineChars="0"/>
              <w:jc w:val="center"/>
            </w:pPr>
            <w:r>
              <w:rPr>
                <w:rFonts w:hint="eastAsia"/>
                <w:lang w:val="en-US" w:eastAsia="zh-CN"/>
              </w:rPr>
              <w:t>0xA6</w:t>
            </w:r>
          </w:p>
        </w:tc>
        <w:tc>
          <w:tcPr>
            <w:tcW w:w="1232" w:type="dxa"/>
          </w:tcPr>
          <w:p w14:paraId="0DDBDF4A">
            <w:pPr>
              <w:ind w:firstLine="0" w:firstLineChars="0"/>
              <w:jc w:val="center"/>
            </w:pPr>
            <w:r>
              <w:rPr>
                <w:rFonts w:hint="eastAsia"/>
              </w:rPr>
              <w:t>0x</w:t>
            </w:r>
            <w:r>
              <w:rPr>
                <w:rFonts w:hint="eastAsia"/>
                <w:lang w:val="en-US" w:eastAsia="zh-CN"/>
              </w:rPr>
              <w:t>02</w:t>
            </w:r>
          </w:p>
        </w:tc>
        <w:tc>
          <w:tcPr>
            <w:tcW w:w="1096" w:type="dxa"/>
          </w:tcPr>
          <w:p w14:paraId="488D4FDB">
            <w:pPr>
              <w:ind w:firstLine="0" w:firstLine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0X02</w:t>
            </w:r>
          </w:p>
        </w:tc>
        <w:tc>
          <w:tcPr>
            <w:tcW w:w="1749" w:type="dxa"/>
          </w:tcPr>
          <w:p w14:paraId="62927D5B">
            <w:pPr>
              <w:ind w:firstLine="0" w:firstLineChars="0"/>
              <w:jc w:val="center"/>
              <w:rPr>
                <w:rFonts w:hint="default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0x00:成功</w:t>
            </w:r>
          </w:p>
          <w:p w14:paraId="5918D1D0">
            <w:pPr>
              <w:ind w:firstLine="0" w:firstLineChars="0"/>
              <w:jc w:val="center"/>
              <w:rPr>
                <w:rFonts w:hint="eastAsia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0x01:失败</w:t>
            </w:r>
          </w:p>
          <w:p w14:paraId="62E5C580">
            <w:pPr>
              <w:ind w:firstLine="0" w:firstLineChars="0"/>
              <w:jc w:val="center"/>
              <w:rPr>
                <w:rFonts w:hint="default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0x02:不支持</w:t>
            </w:r>
          </w:p>
          <w:p w14:paraId="169893D5">
            <w:pPr>
              <w:ind w:firstLine="0" w:firstLineChars="0"/>
              <w:jc w:val="both"/>
              <w:rPr>
                <w:rFonts w:hint="default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748" w:type="dxa"/>
          </w:tcPr>
          <w:p w14:paraId="2D211321">
            <w:pPr>
              <w:ind w:firstLine="0" w:firstLine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长度+命令+数据取低位1byte</w:t>
            </w:r>
          </w:p>
        </w:tc>
        <w:tc>
          <w:tcPr>
            <w:tcW w:w="1304" w:type="dxa"/>
          </w:tcPr>
          <w:p w14:paraId="41D9DAFE"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0x6A</w:t>
            </w:r>
          </w:p>
        </w:tc>
      </w:tr>
    </w:tbl>
    <w:p w14:paraId="7B3DE4EA">
      <w:pPr>
        <w:pStyle w:val="3"/>
        <w:numPr>
          <w:ilvl w:val="0"/>
          <w:numId w:val="0"/>
        </w:numPr>
        <w:spacing w:before="312" w:after="312"/>
        <w:ind w:left="643" w:leftChars="0"/>
      </w:pPr>
    </w:p>
    <w:p w14:paraId="3AAA3311">
      <w:pPr>
        <w:pStyle w:val="3"/>
        <w:numPr>
          <w:ilvl w:val="1"/>
          <w:numId w:val="1"/>
        </w:numPr>
        <w:spacing w:before="312" w:after="312"/>
        <w:ind w:firstLineChars="0"/>
      </w:pPr>
      <w:bookmarkStart w:id="12" w:name="_Toc8596"/>
      <w:r>
        <w:rPr>
          <w:rFonts w:hint="eastAsia"/>
          <w:lang w:val="en-US" w:eastAsia="zh-CN"/>
        </w:rPr>
        <w:t>APP切换Mcu视角</w:t>
      </w:r>
      <w:r>
        <w:rPr>
          <w:rFonts w:hint="eastAsia"/>
        </w:rPr>
        <w:t>（0x</w:t>
      </w:r>
      <w:r>
        <w:rPr>
          <w:rFonts w:hint="eastAsia"/>
          <w:lang w:val="en-US" w:eastAsia="zh-CN"/>
        </w:rPr>
        <w:t>03</w:t>
      </w:r>
      <w:r>
        <w:rPr>
          <w:rFonts w:hint="eastAsia"/>
        </w:rPr>
        <w:t>）</w:t>
      </w:r>
      <w:bookmarkEnd w:id="11"/>
      <w:bookmarkEnd w:id="12"/>
    </w:p>
    <w:tbl>
      <w:tblPr>
        <w:tblStyle w:val="19"/>
        <w:tblW w:w="0" w:type="auto"/>
        <w:tblInd w:w="5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232"/>
        <w:gridCol w:w="1096"/>
        <w:gridCol w:w="1749"/>
        <w:gridCol w:w="1748"/>
        <w:gridCol w:w="1304"/>
      </w:tblGrid>
      <w:tr w14:paraId="6DCD99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1CB32227">
            <w:pPr>
              <w:ind w:firstLine="0" w:firstLineChars="0"/>
              <w:jc w:val="center"/>
            </w:pPr>
            <w:r>
              <w:rPr>
                <w:rFonts w:hint="eastAsia"/>
                <w:lang w:val="en-US" w:eastAsia="zh-CN"/>
              </w:rPr>
              <w:t>包</w:t>
            </w:r>
            <w:r>
              <w:rPr>
                <w:rFonts w:hint="eastAsia"/>
              </w:rPr>
              <w:t>头</w:t>
            </w:r>
          </w:p>
        </w:tc>
        <w:tc>
          <w:tcPr>
            <w:tcW w:w="1232" w:type="dxa"/>
          </w:tcPr>
          <w:p w14:paraId="6701029F">
            <w:pPr>
              <w:ind w:firstLine="0" w:firstLineChars="0"/>
              <w:jc w:val="center"/>
            </w:pPr>
            <w:r>
              <w:rPr>
                <w:rFonts w:hint="eastAsia"/>
              </w:rPr>
              <w:t>长度</w:t>
            </w:r>
          </w:p>
        </w:tc>
        <w:tc>
          <w:tcPr>
            <w:tcW w:w="1096" w:type="dxa"/>
          </w:tcPr>
          <w:p w14:paraId="69548782">
            <w:pPr>
              <w:ind w:firstLine="0" w:firstLineChars="0"/>
              <w:jc w:val="center"/>
            </w:pPr>
            <w:r>
              <w:rPr>
                <w:rFonts w:hint="eastAsia"/>
              </w:rPr>
              <w:t>命令</w:t>
            </w:r>
          </w:p>
        </w:tc>
        <w:tc>
          <w:tcPr>
            <w:tcW w:w="1749" w:type="dxa"/>
          </w:tcPr>
          <w:p w14:paraId="3E2173BB">
            <w:pPr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数据</w:t>
            </w:r>
          </w:p>
        </w:tc>
        <w:tc>
          <w:tcPr>
            <w:tcW w:w="1748" w:type="dxa"/>
          </w:tcPr>
          <w:p w14:paraId="1554CC4C">
            <w:pPr>
              <w:ind w:firstLine="0" w:firstLineChars="0"/>
              <w:jc w:val="center"/>
            </w:pPr>
            <w:r>
              <w:rPr>
                <w:rFonts w:hint="eastAsia"/>
              </w:rPr>
              <w:t>校验码</w:t>
            </w:r>
          </w:p>
        </w:tc>
        <w:tc>
          <w:tcPr>
            <w:tcW w:w="1304" w:type="dxa"/>
          </w:tcPr>
          <w:p w14:paraId="42B4FC8F"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包尾</w:t>
            </w:r>
          </w:p>
        </w:tc>
      </w:tr>
      <w:tr w14:paraId="6D0B09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696" w:type="dxa"/>
          </w:tcPr>
          <w:p w14:paraId="00E2C33B">
            <w:pPr>
              <w:ind w:firstLine="0" w:firstLineChars="0"/>
              <w:jc w:val="center"/>
            </w:pPr>
            <w:r>
              <w:rPr>
                <w:rFonts w:hint="eastAsia"/>
                <w:lang w:val="en-US" w:eastAsia="zh-CN"/>
              </w:rPr>
              <w:t>0xA6</w:t>
            </w:r>
          </w:p>
        </w:tc>
        <w:tc>
          <w:tcPr>
            <w:tcW w:w="1232" w:type="dxa"/>
          </w:tcPr>
          <w:p w14:paraId="403D7191">
            <w:pPr>
              <w:ind w:firstLine="0" w:firstLineChars="0"/>
              <w:jc w:val="center"/>
            </w:pPr>
            <w:r>
              <w:rPr>
                <w:rFonts w:hint="eastAsia"/>
              </w:rPr>
              <w:t>0x</w:t>
            </w:r>
            <w:r>
              <w:rPr>
                <w:rFonts w:hint="eastAsia"/>
                <w:lang w:val="en-US" w:eastAsia="zh-CN"/>
              </w:rPr>
              <w:t>02</w:t>
            </w:r>
          </w:p>
        </w:tc>
        <w:tc>
          <w:tcPr>
            <w:tcW w:w="1096" w:type="dxa"/>
          </w:tcPr>
          <w:p w14:paraId="787BEF90">
            <w:pPr>
              <w:ind w:firstLine="0" w:firstLine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0X03</w:t>
            </w:r>
          </w:p>
        </w:tc>
        <w:tc>
          <w:tcPr>
            <w:tcW w:w="1749" w:type="dxa"/>
          </w:tcPr>
          <w:p w14:paraId="578E019C">
            <w:pPr>
              <w:ind w:firstLine="0" w:firstLineChars="0"/>
              <w:jc w:val="center"/>
              <w:rPr>
                <w:rFonts w:hint="eastAsia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0x00:正视角</w:t>
            </w:r>
          </w:p>
          <w:p w14:paraId="7B874440">
            <w:pPr>
              <w:ind w:firstLine="0" w:firstLineChars="0"/>
              <w:jc w:val="center"/>
              <w:rPr>
                <w:rFonts w:hint="default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0x01:反视角</w:t>
            </w:r>
          </w:p>
        </w:tc>
        <w:tc>
          <w:tcPr>
            <w:tcW w:w="1748" w:type="dxa"/>
          </w:tcPr>
          <w:p w14:paraId="62591F77">
            <w:pPr>
              <w:ind w:firstLine="0" w:firstLine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长度+命令+数据取低位1byte</w:t>
            </w:r>
          </w:p>
        </w:tc>
        <w:tc>
          <w:tcPr>
            <w:tcW w:w="1304" w:type="dxa"/>
          </w:tcPr>
          <w:p w14:paraId="678740EA"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0x6A</w:t>
            </w:r>
          </w:p>
        </w:tc>
      </w:tr>
    </w:tbl>
    <w:p w14:paraId="027A42F0">
      <w:pPr>
        <w:ind w:firstLine="480"/>
      </w:pPr>
    </w:p>
    <w:p w14:paraId="7D087409">
      <w:pPr>
        <w:pStyle w:val="3"/>
        <w:numPr>
          <w:ilvl w:val="0"/>
          <w:numId w:val="0"/>
        </w:numPr>
        <w:spacing w:before="312" w:after="312"/>
        <w:ind w:firstLine="420" w:firstLineChars="0"/>
        <w:rPr>
          <w:rFonts w:hint="default" w:eastAsia="黑体"/>
          <w:lang w:val="en-US" w:eastAsia="zh-CN"/>
        </w:rPr>
      </w:pPr>
      <w:bookmarkStart w:id="13" w:name="_Toc21753"/>
      <w:bookmarkStart w:id="14" w:name="_Toc15711"/>
      <w:r>
        <w:rPr>
          <w:rFonts w:hint="eastAsia"/>
          <w:lang w:val="en-US" w:eastAsia="zh-CN"/>
        </w:rPr>
        <w:t>Mcu回复APP:</w:t>
      </w:r>
      <w:bookmarkEnd w:id="13"/>
    </w:p>
    <w:tbl>
      <w:tblPr>
        <w:tblStyle w:val="19"/>
        <w:tblW w:w="0" w:type="auto"/>
        <w:tblInd w:w="5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232"/>
        <w:gridCol w:w="1096"/>
        <w:gridCol w:w="1749"/>
        <w:gridCol w:w="1748"/>
        <w:gridCol w:w="1304"/>
      </w:tblGrid>
      <w:tr w14:paraId="70AF9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316DB1A2">
            <w:pPr>
              <w:ind w:firstLine="0" w:firstLineChars="0"/>
              <w:jc w:val="center"/>
            </w:pPr>
            <w:r>
              <w:rPr>
                <w:rFonts w:hint="eastAsia"/>
                <w:lang w:val="en-US" w:eastAsia="zh-CN"/>
              </w:rPr>
              <w:t>包</w:t>
            </w:r>
            <w:r>
              <w:rPr>
                <w:rFonts w:hint="eastAsia"/>
              </w:rPr>
              <w:t>头</w:t>
            </w:r>
          </w:p>
        </w:tc>
        <w:tc>
          <w:tcPr>
            <w:tcW w:w="1232" w:type="dxa"/>
          </w:tcPr>
          <w:p w14:paraId="2E6286A1">
            <w:pPr>
              <w:ind w:firstLine="0" w:firstLineChars="0"/>
              <w:jc w:val="center"/>
            </w:pPr>
            <w:r>
              <w:rPr>
                <w:rFonts w:hint="eastAsia"/>
              </w:rPr>
              <w:t>长度</w:t>
            </w:r>
          </w:p>
        </w:tc>
        <w:tc>
          <w:tcPr>
            <w:tcW w:w="1096" w:type="dxa"/>
          </w:tcPr>
          <w:p w14:paraId="5731C07A">
            <w:pPr>
              <w:ind w:firstLine="0" w:firstLineChars="0"/>
              <w:jc w:val="center"/>
            </w:pPr>
            <w:r>
              <w:rPr>
                <w:rFonts w:hint="eastAsia"/>
              </w:rPr>
              <w:t>命令</w:t>
            </w:r>
          </w:p>
        </w:tc>
        <w:tc>
          <w:tcPr>
            <w:tcW w:w="1749" w:type="dxa"/>
          </w:tcPr>
          <w:p w14:paraId="30219CBD">
            <w:pPr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数据</w:t>
            </w:r>
          </w:p>
        </w:tc>
        <w:tc>
          <w:tcPr>
            <w:tcW w:w="1748" w:type="dxa"/>
          </w:tcPr>
          <w:p w14:paraId="12236C49">
            <w:pPr>
              <w:ind w:firstLine="0" w:firstLineChars="0"/>
              <w:jc w:val="center"/>
            </w:pPr>
            <w:r>
              <w:rPr>
                <w:rFonts w:hint="eastAsia"/>
              </w:rPr>
              <w:t>校验码</w:t>
            </w:r>
          </w:p>
        </w:tc>
        <w:tc>
          <w:tcPr>
            <w:tcW w:w="1304" w:type="dxa"/>
          </w:tcPr>
          <w:p w14:paraId="132AA64D"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包尾</w:t>
            </w:r>
          </w:p>
        </w:tc>
      </w:tr>
      <w:tr w14:paraId="57F412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696" w:type="dxa"/>
          </w:tcPr>
          <w:p w14:paraId="3B3389E6">
            <w:pPr>
              <w:ind w:firstLine="0" w:firstLineChars="0"/>
              <w:jc w:val="center"/>
            </w:pPr>
            <w:r>
              <w:rPr>
                <w:rFonts w:hint="eastAsia"/>
                <w:lang w:val="en-US" w:eastAsia="zh-CN"/>
              </w:rPr>
              <w:t>0xA6</w:t>
            </w:r>
          </w:p>
        </w:tc>
        <w:tc>
          <w:tcPr>
            <w:tcW w:w="1232" w:type="dxa"/>
          </w:tcPr>
          <w:p w14:paraId="3E387A31">
            <w:pPr>
              <w:ind w:firstLine="0" w:firstLineChars="0"/>
              <w:jc w:val="center"/>
            </w:pPr>
            <w:r>
              <w:rPr>
                <w:rFonts w:hint="eastAsia"/>
              </w:rPr>
              <w:t>0x</w:t>
            </w:r>
            <w:r>
              <w:rPr>
                <w:rFonts w:hint="eastAsia"/>
                <w:lang w:val="en-US" w:eastAsia="zh-CN"/>
              </w:rPr>
              <w:t>02</w:t>
            </w:r>
          </w:p>
        </w:tc>
        <w:tc>
          <w:tcPr>
            <w:tcW w:w="1096" w:type="dxa"/>
          </w:tcPr>
          <w:p w14:paraId="70E32D37">
            <w:pPr>
              <w:ind w:firstLine="0" w:firstLine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0X03</w:t>
            </w:r>
          </w:p>
        </w:tc>
        <w:tc>
          <w:tcPr>
            <w:tcW w:w="1749" w:type="dxa"/>
          </w:tcPr>
          <w:p w14:paraId="2FACA5C6">
            <w:pPr>
              <w:ind w:firstLine="0" w:firstLineChars="0"/>
              <w:jc w:val="center"/>
              <w:rPr>
                <w:rFonts w:hint="default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0x00:成功</w:t>
            </w:r>
          </w:p>
          <w:p w14:paraId="58FE87EE">
            <w:pPr>
              <w:ind w:firstLine="0" w:firstLineChars="0"/>
              <w:jc w:val="center"/>
              <w:rPr>
                <w:rFonts w:hint="eastAsia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0x01:失败</w:t>
            </w:r>
          </w:p>
          <w:p w14:paraId="64F1F3C3">
            <w:pPr>
              <w:ind w:firstLine="0" w:firstLineChars="0"/>
              <w:jc w:val="center"/>
              <w:rPr>
                <w:rFonts w:hint="default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0x02:不支持</w:t>
            </w:r>
          </w:p>
          <w:p w14:paraId="12374A97">
            <w:pPr>
              <w:ind w:firstLine="0" w:firstLineChars="0"/>
              <w:jc w:val="both"/>
              <w:rPr>
                <w:rFonts w:hint="default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748" w:type="dxa"/>
          </w:tcPr>
          <w:p w14:paraId="0E045C2D">
            <w:pPr>
              <w:ind w:firstLine="0" w:firstLine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长度+命令+数据取低位1byte</w:t>
            </w:r>
          </w:p>
        </w:tc>
        <w:tc>
          <w:tcPr>
            <w:tcW w:w="1304" w:type="dxa"/>
          </w:tcPr>
          <w:p w14:paraId="76B8652F"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0x6A</w:t>
            </w:r>
          </w:p>
        </w:tc>
      </w:tr>
    </w:tbl>
    <w:p w14:paraId="41E8843F">
      <w:pPr>
        <w:pStyle w:val="3"/>
        <w:numPr>
          <w:ilvl w:val="0"/>
          <w:numId w:val="0"/>
        </w:numPr>
        <w:spacing w:before="312" w:after="312"/>
      </w:pPr>
    </w:p>
    <w:p w14:paraId="7433FF7F">
      <w:pPr>
        <w:pStyle w:val="3"/>
        <w:numPr>
          <w:ilvl w:val="1"/>
          <w:numId w:val="1"/>
        </w:numPr>
        <w:spacing w:before="312" w:after="312"/>
        <w:ind w:firstLineChars="0"/>
      </w:pPr>
      <w:bookmarkStart w:id="15" w:name="_Toc5682"/>
      <w:r>
        <w:rPr>
          <w:rFonts w:hint="eastAsia"/>
          <w:lang w:val="en-US" w:eastAsia="zh-CN"/>
        </w:rPr>
        <w:t>APP发送锁定</w:t>
      </w:r>
      <w:r>
        <w:rPr>
          <w:rFonts w:hint="eastAsia"/>
        </w:rPr>
        <w:t>（0x</w:t>
      </w:r>
      <w:r>
        <w:t>0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）</w:t>
      </w:r>
      <w:bookmarkEnd w:id="14"/>
      <w:bookmarkEnd w:id="15"/>
    </w:p>
    <w:tbl>
      <w:tblPr>
        <w:tblStyle w:val="19"/>
        <w:tblW w:w="0" w:type="auto"/>
        <w:tblInd w:w="5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1259"/>
        <w:gridCol w:w="1119"/>
        <w:gridCol w:w="2066"/>
        <w:gridCol w:w="1477"/>
        <w:gridCol w:w="1477"/>
      </w:tblGrid>
      <w:tr w14:paraId="2BB3D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</w:tcPr>
          <w:p w14:paraId="16E72C9D">
            <w:pPr>
              <w:ind w:firstLine="0" w:firstLineChars="0"/>
              <w:jc w:val="center"/>
            </w:pPr>
            <w:r>
              <w:rPr>
                <w:rFonts w:hint="eastAsia"/>
                <w:lang w:val="en-US" w:eastAsia="zh-CN"/>
              </w:rPr>
              <w:t>包</w:t>
            </w:r>
            <w:r>
              <w:rPr>
                <w:rFonts w:hint="eastAsia"/>
              </w:rPr>
              <w:t>头</w:t>
            </w:r>
          </w:p>
        </w:tc>
        <w:tc>
          <w:tcPr>
            <w:tcW w:w="1259" w:type="dxa"/>
          </w:tcPr>
          <w:p w14:paraId="334E5103">
            <w:pPr>
              <w:ind w:firstLine="0" w:firstLineChars="0"/>
              <w:jc w:val="center"/>
            </w:pPr>
            <w:r>
              <w:rPr>
                <w:rFonts w:hint="eastAsia"/>
              </w:rPr>
              <w:t>长度</w:t>
            </w:r>
          </w:p>
        </w:tc>
        <w:tc>
          <w:tcPr>
            <w:tcW w:w="1119" w:type="dxa"/>
          </w:tcPr>
          <w:p w14:paraId="46DDE45F">
            <w:pPr>
              <w:ind w:firstLine="0" w:firstLineChars="0"/>
              <w:jc w:val="center"/>
            </w:pPr>
            <w:r>
              <w:rPr>
                <w:rFonts w:hint="eastAsia"/>
              </w:rPr>
              <w:t>命令</w:t>
            </w:r>
          </w:p>
        </w:tc>
        <w:tc>
          <w:tcPr>
            <w:tcW w:w="2066" w:type="dxa"/>
          </w:tcPr>
          <w:p w14:paraId="32BB8D90">
            <w:pPr>
              <w:ind w:firstLine="0" w:firstLineChars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数据</w:t>
            </w:r>
          </w:p>
        </w:tc>
        <w:tc>
          <w:tcPr>
            <w:tcW w:w="1477" w:type="dxa"/>
          </w:tcPr>
          <w:p w14:paraId="383FE618">
            <w:pPr>
              <w:ind w:firstLine="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校验码</w:t>
            </w:r>
          </w:p>
        </w:tc>
        <w:tc>
          <w:tcPr>
            <w:tcW w:w="1477" w:type="dxa"/>
          </w:tcPr>
          <w:p w14:paraId="28D8BCF7"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包尾</w:t>
            </w:r>
          </w:p>
        </w:tc>
      </w:tr>
      <w:tr w14:paraId="69C37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</w:tcPr>
          <w:p w14:paraId="40F94C60">
            <w:pPr>
              <w:ind w:firstLine="0" w:firstLineChars="0"/>
              <w:jc w:val="center"/>
            </w:pPr>
            <w:r>
              <w:rPr>
                <w:rFonts w:hint="eastAsia"/>
                <w:lang w:val="en-US" w:eastAsia="zh-CN"/>
              </w:rPr>
              <w:t>0xA6</w:t>
            </w:r>
          </w:p>
        </w:tc>
        <w:tc>
          <w:tcPr>
            <w:tcW w:w="1259" w:type="dxa"/>
          </w:tcPr>
          <w:p w14:paraId="2B315A0F">
            <w:pPr>
              <w:ind w:firstLine="0" w:firstLine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0x</w:t>
            </w:r>
            <w:r>
              <w:rPr>
                <w:rFonts w:hint="eastAsia"/>
                <w:lang w:val="en-US" w:eastAsia="zh-CN"/>
              </w:rPr>
              <w:t>02</w:t>
            </w:r>
          </w:p>
        </w:tc>
        <w:tc>
          <w:tcPr>
            <w:tcW w:w="1119" w:type="dxa"/>
          </w:tcPr>
          <w:p w14:paraId="4FE64A6B">
            <w:pPr>
              <w:ind w:firstLine="0" w:firstLine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0X04</w:t>
            </w:r>
          </w:p>
        </w:tc>
        <w:tc>
          <w:tcPr>
            <w:tcW w:w="2066" w:type="dxa"/>
          </w:tcPr>
          <w:p w14:paraId="59FE932C">
            <w:pPr>
              <w:ind w:firstLine="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0X00：锁定</w:t>
            </w:r>
          </w:p>
          <w:p w14:paraId="2E4C95B4">
            <w:pPr>
              <w:ind w:firstLine="0" w:firstLineChars="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0X01: 解锁</w:t>
            </w:r>
          </w:p>
        </w:tc>
        <w:tc>
          <w:tcPr>
            <w:tcW w:w="1477" w:type="dxa"/>
          </w:tcPr>
          <w:p w14:paraId="5B8BD6C2">
            <w:pPr>
              <w:ind w:firstLine="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长度+命令+数据取低位1byte</w:t>
            </w:r>
          </w:p>
        </w:tc>
        <w:tc>
          <w:tcPr>
            <w:tcW w:w="1477" w:type="dxa"/>
          </w:tcPr>
          <w:p w14:paraId="7B403A74">
            <w:pPr>
              <w:ind w:firstLine="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0x6A</w:t>
            </w:r>
          </w:p>
        </w:tc>
      </w:tr>
    </w:tbl>
    <w:p w14:paraId="7A0D654A">
      <w:pPr>
        <w:pStyle w:val="3"/>
        <w:numPr>
          <w:ilvl w:val="1"/>
          <w:numId w:val="1"/>
        </w:numPr>
        <w:spacing w:before="312" w:after="312"/>
        <w:ind w:firstLineChars="0"/>
      </w:pPr>
      <w:bookmarkStart w:id="16" w:name="_Toc23997"/>
      <w:r>
        <w:rPr>
          <w:rFonts w:hint="eastAsia"/>
          <w:lang w:val="en-US" w:eastAsia="zh-CN"/>
        </w:rPr>
        <w:t>APP发送去皮</w:t>
      </w:r>
      <w:r>
        <w:rPr>
          <w:rFonts w:hint="eastAsia"/>
        </w:rPr>
        <w:t>（0x</w:t>
      </w:r>
      <w:r>
        <w:t>0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）</w:t>
      </w:r>
      <w:bookmarkEnd w:id="16"/>
    </w:p>
    <w:tbl>
      <w:tblPr>
        <w:tblStyle w:val="19"/>
        <w:tblW w:w="0" w:type="auto"/>
        <w:tblInd w:w="5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1259"/>
        <w:gridCol w:w="1119"/>
        <w:gridCol w:w="2066"/>
        <w:gridCol w:w="1477"/>
        <w:gridCol w:w="1477"/>
      </w:tblGrid>
      <w:tr w14:paraId="66666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99" w:type="dxa"/>
          </w:tcPr>
          <w:p w14:paraId="019775A9">
            <w:pPr>
              <w:ind w:firstLine="0" w:firstLineChars="0"/>
              <w:jc w:val="center"/>
            </w:pPr>
            <w:r>
              <w:rPr>
                <w:rFonts w:hint="eastAsia"/>
                <w:lang w:val="en-US" w:eastAsia="zh-CN"/>
              </w:rPr>
              <w:t>包</w:t>
            </w:r>
            <w:r>
              <w:rPr>
                <w:rFonts w:hint="eastAsia"/>
              </w:rPr>
              <w:t>头</w:t>
            </w:r>
          </w:p>
        </w:tc>
        <w:tc>
          <w:tcPr>
            <w:tcW w:w="1259" w:type="dxa"/>
          </w:tcPr>
          <w:p w14:paraId="7262EA48">
            <w:pPr>
              <w:ind w:firstLine="0" w:firstLineChars="0"/>
              <w:jc w:val="center"/>
            </w:pPr>
            <w:r>
              <w:rPr>
                <w:rFonts w:hint="eastAsia"/>
              </w:rPr>
              <w:t>长度</w:t>
            </w:r>
          </w:p>
        </w:tc>
        <w:tc>
          <w:tcPr>
            <w:tcW w:w="1119" w:type="dxa"/>
          </w:tcPr>
          <w:p w14:paraId="6BA28AC0">
            <w:pPr>
              <w:ind w:firstLine="0" w:firstLineChars="0"/>
              <w:jc w:val="center"/>
            </w:pPr>
            <w:r>
              <w:rPr>
                <w:rFonts w:hint="eastAsia"/>
              </w:rPr>
              <w:t>命令</w:t>
            </w:r>
          </w:p>
        </w:tc>
        <w:tc>
          <w:tcPr>
            <w:tcW w:w="2066" w:type="dxa"/>
          </w:tcPr>
          <w:p w14:paraId="126B35BE">
            <w:pPr>
              <w:ind w:firstLine="0" w:firstLineChars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数据</w:t>
            </w:r>
          </w:p>
        </w:tc>
        <w:tc>
          <w:tcPr>
            <w:tcW w:w="1477" w:type="dxa"/>
          </w:tcPr>
          <w:p w14:paraId="21C7C524">
            <w:pPr>
              <w:ind w:firstLine="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校验码</w:t>
            </w:r>
          </w:p>
        </w:tc>
        <w:tc>
          <w:tcPr>
            <w:tcW w:w="1477" w:type="dxa"/>
          </w:tcPr>
          <w:p w14:paraId="0C69C81D"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包尾</w:t>
            </w:r>
          </w:p>
        </w:tc>
      </w:tr>
      <w:tr w14:paraId="4A4D55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</w:tcPr>
          <w:p w14:paraId="4121A529">
            <w:pPr>
              <w:ind w:firstLine="0" w:firstLineChars="0"/>
              <w:jc w:val="center"/>
            </w:pPr>
            <w:r>
              <w:rPr>
                <w:rFonts w:hint="eastAsia"/>
                <w:lang w:val="en-US" w:eastAsia="zh-CN"/>
              </w:rPr>
              <w:t>0xA6</w:t>
            </w:r>
          </w:p>
        </w:tc>
        <w:tc>
          <w:tcPr>
            <w:tcW w:w="1259" w:type="dxa"/>
          </w:tcPr>
          <w:p w14:paraId="2BB36EF2">
            <w:pPr>
              <w:ind w:firstLine="0" w:firstLine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0x</w:t>
            </w:r>
            <w:r>
              <w:rPr>
                <w:rFonts w:hint="eastAsia"/>
                <w:lang w:val="en-US" w:eastAsia="zh-CN"/>
              </w:rPr>
              <w:t>02</w:t>
            </w:r>
          </w:p>
        </w:tc>
        <w:tc>
          <w:tcPr>
            <w:tcW w:w="1119" w:type="dxa"/>
          </w:tcPr>
          <w:p w14:paraId="254D0039">
            <w:pPr>
              <w:ind w:firstLine="0" w:firstLine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0X05</w:t>
            </w:r>
          </w:p>
        </w:tc>
        <w:tc>
          <w:tcPr>
            <w:tcW w:w="2066" w:type="dxa"/>
          </w:tcPr>
          <w:p w14:paraId="5395EFFA">
            <w:pPr>
              <w:ind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0X00：去皮</w:t>
            </w:r>
          </w:p>
        </w:tc>
        <w:tc>
          <w:tcPr>
            <w:tcW w:w="1477" w:type="dxa"/>
          </w:tcPr>
          <w:p w14:paraId="397860E6">
            <w:pPr>
              <w:ind w:firstLine="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长度+命令+数据取低位1byte</w:t>
            </w:r>
          </w:p>
        </w:tc>
        <w:tc>
          <w:tcPr>
            <w:tcW w:w="1477" w:type="dxa"/>
          </w:tcPr>
          <w:p w14:paraId="23AAFDD4">
            <w:pPr>
              <w:ind w:firstLine="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0x6A</w:t>
            </w:r>
          </w:p>
        </w:tc>
      </w:tr>
    </w:tbl>
    <w:p w14:paraId="10077C4C">
      <w:pPr>
        <w:pStyle w:val="3"/>
        <w:numPr>
          <w:ilvl w:val="0"/>
          <w:numId w:val="0"/>
        </w:numPr>
        <w:spacing w:before="312" w:after="312"/>
        <w:ind w:left="643" w:leftChars="0"/>
      </w:pPr>
    </w:p>
    <w:p w14:paraId="39BCB1E7">
      <w:pPr>
        <w:pStyle w:val="3"/>
        <w:numPr>
          <w:ilvl w:val="1"/>
          <w:numId w:val="1"/>
        </w:numPr>
        <w:spacing w:before="312" w:after="312"/>
        <w:ind w:firstLineChars="0"/>
      </w:pPr>
      <w:bookmarkStart w:id="17" w:name="_Toc19754"/>
      <w:r>
        <w:rPr>
          <w:rFonts w:hint="eastAsia"/>
          <w:lang w:val="en-US" w:eastAsia="zh-CN"/>
        </w:rPr>
        <w:t>APP锁定模式</w:t>
      </w:r>
      <w:r>
        <w:rPr>
          <w:rFonts w:hint="eastAsia"/>
        </w:rPr>
        <w:t>（0x</w:t>
      </w:r>
      <w:r>
        <w:rPr>
          <w:rFonts w:hint="eastAsia"/>
          <w:lang w:val="en-US" w:eastAsia="zh-CN"/>
        </w:rPr>
        <w:t>06</w:t>
      </w:r>
      <w:r>
        <w:rPr>
          <w:rFonts w:hint="eastAsia"/>
        </w:rPr>
        <w:t>）</w:t>
      </w:r>
      <w:bookmarkEnd w:id="17"/>
    </w:p>
    <w:tbl>
      <w:tblPr>
        <w:tblStyle w:val="19"/>
        <w:tblW w:w="0" w:type="auto"/>
        <w:tblInd w:w="5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232"/>
        <w:gridCol w:w="1096"/>
        <w:gridCol w:w="1749"/>
        <w:gridCol w:w="1748"/>
        <w:gridCol w:w="1304"/>
      </w:tblGrid>
      <w:tr w14:paraId="5D3BB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3FD7D36E">
            <w:pPr>
              <w:ind w:firstLine="0" w:firstLineChars="0"/>
              <w:jc w:val="center"/>
            </w:pPr>
            <w:r>
              <w:rPr>
                <w:rFonts w:hint="eastAsia"/>
                <w:lang w:val="en-US" w:eastAsia="zh-CN"/>
              </w:rPr>
              <w:t>包</w:t>
            </w:r>
            <w:r>
              <w:rPr>
                <w:rFonts w:hint="eastAsia"/>
              </w:rPr>
              <w:t>头</w:t>
            </w:r>
          </w:p>
        </w:tc>
        <w:tc>
          <w:tcPr>
            <w:tcW w:w="1232" w:type="dxa"/>
          </w:tcPr>
          <w:p w14:paraId="58F4619F">
            <w:pPr>
              <w:ind w:firstLine="0" w:firstLineChars="0"/>
              <w:jc w:val="center"/>
            </w:pPr>
            <w:r>
              <w:rPr>
                <w:rFonts w:hint="eastAsia"/>
              </w:rPr>
              <w:t>长度</w:t>
            </w:r>
          </w:p>
        </w:tc>
        <w:tc>
          <w:tcPr>
            <w:tcW w:w="1096" w:type="dxa"/>
          </w:tcPr>
          <w:p w14:paraId="1426B10B">
            <w:pPr>
              <w:ind w:firstLine="0" w:firstLineChars="0"/>
              <w:jc w:val="center"/>
            </w:pPr>
            <w:r>
              <w:rPr>
                <w:rFonts w:hint="eastAsia"/>
              </w:rPr>
              <w:t>命令</w:t>
            </w:r>
          </w:p>
        </w:tc>
        <w:tc>
          <w:tcPr>
            <w:tcW w:w="1749" w:type="dxa"/>
          </w:tcPr>
          <w:p w14:paraId="2E40798D">
            <w:pPr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数据</w:t>
            </w:r>
          </w:p>
        </w:tc>
        <w:tc>
          <w:tcPr>
            <w:tcW w:w="1748" w:type="dxa"/>
          </w:tcPr>
          <w:p w14:paraId="20CE10AC">
            <w:pPr>
              <w:ind w:firstLine="0" w:firstLineChars="0"/>
              <w:jc w:val="center"/>
            </w:pPr>
            <w:r>
              <w:rPr>
                <w:rFonts w:hint="eastAsia"/>
              </w:rPr>
              <w:t>校验码</w:t>
            </w:r>
          </w:p>
        </w:tc>
        <w:tc>
          <w:tcPr>
            <w:tcW w:w="1304" w:type="dxa"/>
          </w:tcPr>
          <w:p w14:paraId="4463394E"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包尾</w:t>
            </w:r>
          </w:p>
        </w:tc>
      </w:tr>
      <w:tr w14:paraId="1D713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696" w:type="dxa"/>
          </w:tcPr>
          <w:p w14:paraId="502D0451">
            <w:pPr>
              <w:ind w:firstLine="0" w:firstLineChars="0"/>
              <w:jc w:val="center"/>
            </w:pPr>
            <w:r>
              <w:rPr>
                <w:rFonts w:hint="eastAsia"/>
                <w:lang w:val="en-US" w:eastAsia="zh-CN"/>
              </w:rPr>
              <w:t>0xA6</w:t>
            </w:r>
          </w:p>
        </w:tc>
        <w:tc>
          <w:tcPr>
            <w:tcW w:w="1232" w:type="dxa"/>
          </w:tcPr>
          <w:p w14:paraId="5CD50359">
            <w:pPr>
              <w:ind w:firstLine="0" w:firstLineChars="0"/>
              <w:jc w:val="center"/>
            </w:pPr>
            <w:r>
              <w:rPr>
                <w:rFonts w:hint="eastAsia"/>
              </w:rPr>
              <w:t>0x</w:t>
            </w:r>
            <w:r>
              <w:rPr>
                <w:rFonts w:hint="eastAsia"/>
                <w:lang w:val="en-US" w:eastAsia="zh-CN"/>
              </w:rPr>
              <w:t>02</w:t>
            </w:r>
          </w:p>
        </w:tc>
        <w:tc>
          <w:tcPr>
            <w:tcW w:w="1096" w:type="dxa"/>
          </w:tcPr>
          <w:p w14:paraId="6EC6788F">
            <w:pPr>
              <w:ind w:firstLine="0" w:firstLine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0X06</w:t>
            </w:r>
          </w:p>
        </w:tc>
        <w:tc>
          <w:tcPr>
            <w:tcW w:w="1749" w:type="dxa"/>
          </w:tcPr>
          <w:p w14:paraId="2050F9FA">
            <w:pPr>
              <w:ind w:firstLine="0" w:firstLineChars="0"/>
              <w:jc w:val="center"/>
              <w:rPr>
                <w:rFonts w:hint="eastAsia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0x00:手动锁定</w:t>
            </w:r>
          </w:p>
          <w:p w14:paraId="29B73298">
            <w:pPr>
              <w:ind w:firstLine="0" w:firstLineChars="0"/>
              <w:jc w:val="center"/>
              <w:rPr>
                <w:rFonts w:hint="default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0x01:自动锁定</w:t>
            </w:r>
          </w:p>
        </w:tc>
        <w:tc>
          <w:tcPr>
            <w:tcW w:w="1748" w:type="dxa"/>
          </w:tcPr>
          <w:p w14:paraId="34ECE5A6">
            <w:pPr>
              <w:ind w:firstLine="0" w:firstLine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长度+命令+数据取低位1byte</w:t>
            </w:r>
          </w:p>
        </w:tc>
        <w:tc>
          <w:tcPr>
            <w:tcW w:w="1304" w:type="dxa"/>
          </w:tcPr>
          <w:p w14:paraId="2099A204"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0x6A</w:t>
            </w:r>
          </w:p>
        </w:tc>
      </w:tr>
    </w:tbl>
    <w:p w14:paraId="14361CF8">
      <w:pPr>
        <w:ind w:firstLine="480"/>
      </w:pPr>
    </w:p>
    <w:p w14:paraId="5C83DC7C">
      <w:pPr>
        <w:pStyle w:val="3"/>
        <w:numPr>
          <w:ilvl w:val="0"/>
          <w:numId w:val="0"/>
        </w:numPr>
        <w:spacing w:before="312" w:after="312"/>
        <w:ind w:firstLine="420" w:firstLineChars="0"/>
        <w:rPr>
          <w:rFonts w:hint="default" w:eastAsia="黑体"/>
          <w:lang w:val="en-US" w:eastAsia="zh-CN"/>
        </w:rPr>
      </w:pPr>
      <w:bookmarkStart w:id="18" w:name="_Toc13738"/>
      <w:r>
        <w:rPr>
          <w:rFonts w:hint="eastAsia"/>
          <w:lang w:val="en-US" w:eastAsia="zh-CN"/>
        </w:rPr>
        <w:t>Mcu回复APP:</w:t>
      </w:r>
      <w:bookmarkEnd w:id="18"/>
    </w:p>
    <w:tbl>
      <w:tblPr>
        <w:tblStyle w:val="19"/>
        <w:tblW w:w="0" w:type="auto"/>
        <w:tblInd w:w="5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232"/>
        <w:gridCol w:w="1096"/>
        <w:gridCol w:w="1749"/>
        <w:gridCol w:w="1748"/>
        <w:gridCol w:w="1304"/>
      </w:tblGrid>
      <w:tr w14:paraId="1D1E1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96" w:type="dxa"/>
          </w:tcPr>
          <w:p w14:paraId="26076173">
            <w:pPr>
              <w:ind w:firstLine="0" w:firstLineChars="0"/>
              <w:jc w:val="center"/>
            </w:pPr>
            <w:r>
              <w:rPr>
                <w:rFonts w:hint="eastAsia"/>
                <w:lang w:val="en-US" w:eastAsia="zh-CN"/>
              </w:rPr>
              <w:t>包</w:t>
            </w:r>
            <w:r>
              <w:rPr>
                <w:rFonts w:hint="eastAsia"/>
              </w:rPr>
              <w:t>头</w:t>
            </w:r>
          </w:p>
        </w:tc>
        <w:tc>
          <w:tcPr>
            <w:tcW w:w="1232" w:type="dxa"/>
          </w:tcPr>
          <w:p w14:paraId="49229720">
            <w:pPr>
              <w:ind w:firstLine="0" w:firstLineChars="0"/>
              <w:jc w:val="center"/>
            </w:pPr>
            <w:r>
              <w:rPr>
                <w:rFonts w:hint="eastAsia"/>
              </w:rPr>
              <w:t>长度</w:t>
            </w:r>
          </w:p>
        </w:tc>
        <w:tc>
          <w:tcPr>
            <w:tcW w:w="1096" w:type="dxa"/>
          </w:tcPr>
          <w:p w14:paraId="346EEC00">
            <w:pPr>
              <w:ind w:firstLine="0" w:firstLineChars="0"/>
              <w:jc w:val="center"/>
            </w:pPr>
            <w:r>
              <w:rPr>
                <w:rFonts w:hint="eastAsia"/>
              </w:rPr>
              <w:t>命令</w:t>
            </w:r>
          </w:p>
        </w:tc>
        <w:tc>
          <w:tcPr>
            <w:tcW w:w="1749" w:type="dxa"/>
          </w:tcPr>
          <w:p w14:paraId="70C0B3C1">
            <w:pPr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数据</w:t>
            </w:r>
          </w:p>
        </w:tc>
        <w:tc>
          <w:tcPr>
            <w:tcW w:w="1748" w:type="dxa"/>
          </w:tcPr>
          <w:p w14:paraId="0174D59C">
            <w:pPr>
              <w:ind w:firstLine="0" w:firstLineChars="0"/>
              <w:jc w:val="center"/>
            </w:pPr>
            <w:r>
              <w:rPr>
                <w:rFonts w:hint="eastAsia"/>
              </w:rPr>
              <w:t>校验码</w:t>
            </w:r>
          </w:p>
        </w:tc>
        <w:tc>
          <w:tcPr>
            <w:tcW w:w="1304" w:type="dxa"/>
          </w:tcPr>
          <w:p w14:paraId="17E11AFC"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包尾</w:t>
            </w:r>
          </w:p>
        </w:tc>
      </w:tr>
      <w:tr w14:paraId="2BBB46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696" w:type="dxa"/>
          </w:tcPr>
          <w:p w14:paraId="33B9998B">
            <w:pPr>
              <w:ind w:firstLine="0" w:firstLineChars="0"/>
              <w:jc w:val="center"/>
            </w:pPr>
            <w:r>
              <w:rPr>
                <w:rFonts w:hint="eastAsia"/>
                <w:lang w:val="en-US" w:eastAsia="zh-CN"/>
              </w:rPr>
              <w:t>0xA6</w:t>
            </w:r>
          </w:p>
        </w:tc>
        <w:tc>
          <w:tcPr>
            <w:tcW w:w="1232" w:type="dxa"/>
          </w:tcPr>
          <w:p w14:paraId="62413939">
            <w:pPr>
              <w:ind w:firstLine="0" w:firstLineChars="0"/>
              <w:jc w:val="center"/>
            </w:pPr>
            <w:r>
              <w:rPr>
                <w:rFonts w:hint="eastAsia"/>
              </w:rPr>
              <w:t>0x</w:t>
            </w:r>
            <w:r>
              <w:rPr>
                <w:rFonts w:hint="eastAsia"/>
                <w:lang w:val="en-US" w:eastAsia="zh-CN"/>
              </w:rPr>
              <w:t>02</w:t>
            </w:r>
          </w:p>
        </w:tc>
        <w:tc>
          <w:tcPr>
            <w:tcW w:w="1096" w:type="dxa"/>
          </w:tcPr>
          <w:p w14:paraId="22FB4EF5">
            <w:pPr>
              <w:ind w:firstLine="0" w:firstLine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0X06</w:t>
            </w:r>
          </w:p>
        </w:tc>
        <w:tc>
          <w:tcPr>
            <w:tcW w:w="1749" w:type="dxa"/>
          </w:tcPr>
          <w:p w14:paraId="3081BA0D">
            <w:pPr>
              <w:ind w:firstLine="0" w:firstLineChars="0"/>
              <w:jc w:val="center"/>
              <w:rPr>
                <w:rFonts w:hint="default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0x00:成功</w:t>
            </w:r>
          </w:p>
          <w:p w14:paraId="3186FFAC">
            <w:pPr>
              <w:ind w:firstLine="0" w:firstLineChars="0"/>
              <w:jc w:val="center"/>
              <w:rPr>
                <w:rFonts w:hint="eastAsia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0x01:失败</w:t>
            </w:r>
          </w:p>
          <w:p w14:paraId="1E4EB411">
            <w:pPr>
              <w:ind w:firstLine="0" w:firstLineChars="0"/>
              <w:jc w:val="center"/>
              <w:rPr>
                <w:rFonts w:hint="default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0x02:不支持</w:t>
            </w:r>
          </w:p>
          <w:p w14:paraId="621310C9">
            <w:pPr>
              <w:ind w:firstLine="0" w:firstLineChars="0"/>
              <w:jc w:val="both"/>
              <w:rPr>
                <w:rFonts w:hint="default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748" w:type="dxa"/>
          </w:tcPr>
          <w:p w14:paraId="0E78819F">
            <w:pPr>
              <w:ind w:firstLine="0" w:firstLine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长度+命令+数据取低位1byte</w:t>
            </w:r>
          </w:p>
        </w:tc>
        <w:tc>
          <w:tcPr>
            <w:tcW w:w="1304" w:type="dxa"/>
          </w:tcPr>
          <w:p w14:paraId="2983DB5D"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0x6A</w:t>
            </w:r>
          </w:p>
        </w:tc>
      </w:tr>
    </w:tbl>
    <w:p w14:paraId="2C1319A1">
      <w:pPr>
        <w:ind w:left="0" w:leftChars="0" w:firstLine="0" w:firstLineChars="0"/>
      </w:pPr>
    </w:p>
    <w:p w14:paraId="53230906">
      <w:pPr>
        <w:pStyle w:val="3"/>
        <w:numPr>
          <w:ilvl w:val="1"/>
          <w:numId w:val="1"/>
        </w:numPr>
        <w:spacing w:before="312" w:after="312"/>
        <w:ind w:firstLineChars="0"/>
      </w:pPr>
      <w:bookmarkStart w:id="19" w:name="_Toc32003"/>
      <w:r>
        <w:rPr>
          <w:rFonts w:hint="eastAsia"/>
          <w:lang w:val="en-US" w:eastAsia="zh-CN"/>
        </w:rPr>
        <w:t>Mcu</w:t>
      </w:r>
      <w:r>
        <w:rPr>
          <w:rFonts w:hint="eastAsia"/>
        </w:rPr>
        <w:t>回复</w:t>
      </w:r>
      <w:r>
        <w:rPr>
          <w:rFonts w:hint="eastAsia"/>
          <w:lang w:val="en-US" w:eastAsia="zh-CN"/>
        </w:rPr>
        <w:t>APP上发体重测量</w:t>
      </w:r>
      <w:r>
        <w:rPr>
          <w:rFonts w:hint="eastAsia"/>
        </w:rPr>
        <w:t>（0x</w:t>
      </w:r>
      <w:r>
        <w:rPr>
          <w:rFonts w:hint="eastAsia"/>
          <w:lang w:val="en-US" w:eastAsia="zh-CN"/>
        </w:rPr>
        <w:t>07</w:t>
      </w:r>
      <w:r>
        <w:rPr>
          <w:rFonts w:hint="eastAsia"/>
        </w:rPr>
        <w:t>）</w:t>
      </w:r>
      <w:bookmarkEnd w:id="19"/>
    </w:p>
    <w:tbl>
      <w:tblPr>
        <w:tblStyle w:val="19"/>
        <w:tblW w:w="0" w:type="auto"/>
        <w:tblInd w:w="5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989"/>
        <w:gridCol w:w="1350"/>
        <w:gridCol w:w="3657"/>
      </w:tblGrid>
      <w:tr w14:paraId="511981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7D2708AD">
            <w:pPr>
              <w:ind w:firstLine="0" w:firstLineChars="0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989" w:type="dxa"/>
          </w:tcPr>
          <w:p w14:paraId="4E2A183D">
            <w:pPr>
              <w:ind w:firstLine="0" w:firstLineChars="0"/>
              <w:jc w:val="center"/>
            </w:pPr>
            <w:r>
              <w:rPr>
                <w:rFonts w:hint="eastAsia"/>
              </w:rPr>
              <w:t>数据</w:t>
            </w:r>
          </w:p>
        </w:tc>
        <w:tc>
          <w:tcPr>
            <w:tcW w:w="1350" w:type="dxa"/>
          </w:tcPr>
          <w:p w14:paraId="075A6178">
            <w:pPr>
              <w:ind w:firstLine="0" w:firstLineChars="0"/>
              <w:jc w:val="center"/>
            </w:pPr>
            <w:r>
              <w:rPr>
                <w:rFonts w:hint="eastAsia"/>
              </w:rPr>
              <w:t>字节数</w:t>
            </w:r>
          </w:p>
        </w:tc>
        <w:tc>
          <w:tcPr>
            <w:tcW w:w="3657" w:type="dxa"/>
          </w:tcPr>
          <w:p w14:paraId="1A4E74DD">
            <w:pPr>
              <w:ind w:firstLine="0" w:firstLineChars="0"/>
              <w:jc w:val="center"/>
            </w:pPr>
            <w:r>
              <w:rPr>
                <w:rFonts w:hint="eastAsia"/>
              </w:rPr>
              <w:t>说明</w:t>
            </w:r>
          </w:p>
        </w:tc>
      </w:tr>
      <w:tr w14:paraId="54FB4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06D9F7DB">
            <w:pPr>
              <w:ind w:firstLine="0" w:firstLineChars="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989" w:type="dxa"/>
          </w:tcPr>
          <w:p w14:paraId="757564DA">
            <w:pPr>
              <w:ind w:firstLine="0" w:firstLine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0x</w:t>
            </w:r>
            <w:r>
              <w:rPr>
                <w:rFonts w:hint="eastAsia"/>
                <w:lang w:val="en-US" w:eastAsia="zh-CN"/>
              </w:rPr>
              <w:t>A6</w:t>
            </w:r>
          </w:p>
        </w:tc>
        <w:tc>
          <w:tcPr>
            <w:tcW w:w="1350" w:type="dxa"/>
          </w:tcPr>
          <w:p w14:paraId="75F7FC22">
            <w:pPr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657" w:type="dxa"/>
          </w:tcPr>
          <w:p w14:paraId="54428435">
            <w:pPr>
              <w:ind w:firstLine="0" w:firstLineChars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包头</w:t>
            </w:r>
          </w:p>
        </w:tc>
      </w:tr>
      <w:tr w14:paraId="50838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0E862D9E">
            <w:pPr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989" w:type="dxa"/>
          </w:tcPr>
          <w:p w14:paraId="0607E65D">
            <w:pPr>
              <w:ind w:firstLine="0" w:firstLine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0x</w:t>
            </w:r>
            <w:r>
              <w:rPr>
                <w:rFonts w:hint="eastAsia"/>
                <w:lang w:val="en-US" w:eastAsia="zh-CN"/>
              </w:rPr>
              <w:t>08</w:t>
            </w:r>
          </w:p>
        </w:tc>
        <w:tc>
          <w:tcPr>
            <w:tcW w:w="1350" w:type="dxa"/>
          </w:tcPr>
          <w:p w14:paraId="1511CD4F">
            <w:pPr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657" w:type="dxa"/>
          </w:tcPr>
          <w:p w14:paraId="6FC6EC14">
            <w:pPr>
              <w:ind w:firstLine="0" w:firstLine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长度</w:t>
            </w:r>
          </w:p>
        </w:tc>
      </w:tr>
      <w:tr w14:paraId="64360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0F378122">
            <w:pPr>
              <w:ind w:firstLine="0" w:firstLineChars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989" w:type="dxa"/>
          </w:tcPr>
          <w:p w14:paraId="4E6C3657">
            <w:pPr>
              <w:ind w:firstLine="0" w:firstLineChars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0x</w:t>
            </w:r>
            <w:r>
              <w:t>0</w:t>
            </w: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350" w:type="dxa"/>
          </w:tcPr>
          <w:p w14:paraId="7F04E6B4">
            <w:pPr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657" w:type="dxa"/>
          </w:tcPr>
          <w:p w14:paraId="5F31BC8A">
            <w:pPr>
              <w:ind w:firstLine="0" w:firstLineChars="0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命令</w:t>
            </w:r>
          </w:p>
        </w:tc>
      </w:tr>
      <w:tr w14:paraId="2C129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1EDF12BB">
            <w:pPr>
              <w:ind w:firstLine="0" w:firstLineChars="0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989" w:type="dxa"/>
          </w:tcPr>
          <w:p w14:paraId="403629E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"/>
              </w:rPr>
              <w:t>Type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：测量状态 </w:t>
            </w:r>
          </w:p>
          <w:p w14:paraId="4263E35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"/>
              </w:rPr>
              <w:t>01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：实时体重 </w:t>
            </w:r>
          </w:p>
          <w:p w14:paraId="1A16CDB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"/>
              </w:rPr>
              <w:t>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：稳定体重</w:t>
            </w:r>
          </w:p>
          <w:p w14:paraId="2D23032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"/>
              </w:rPr>
              <w:t>Type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：</w:t>
            </w:r>
            <w:r>
              <w:rPr>
                <w:rFonts w:hint="eastAsia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重量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状态 </w:t>
            </w:r>
          </w:p>
          <w:p w14:paraId="7606CC7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eastAsia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0x8-：负重量</w:t>
            </w:r>
          </w:p>
          <w:p w14:paraId="2DDC0DD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0x0-：正重量</w:t>
            </w:r>
          </w:p>
          <w:p w14:paraId="31DF61A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  <w:p w14:paraId="5171504E">
            <w:pPr>
              <w:ind w:firstLine="0" w:firstLineChars="0"/>
              <w:jc w:val="both"/>
            </w:pPr>
          </w:p>
        </w:tc>
        <w:tc>
          <w:tcPr>
            <w:tcW w:w="1350" w:type="dxa"/>
          </w:tcPr>
          <w:p w14:paraId="234CFA04">
            <w:pPr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657" w:type="dxa"/>
          </w:tcPr>
          <w:p w14:paraId="016AA264">
            <w:pPr>
              <w:ind w:firstLine="0" w:firstLine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数据</w:t>
            </w:r>
            <w:bookmarkStart w:id="20" w:name="_GoBack"/>
            <w:bookmarkEnd w:id="20"/>
          </w:p>
        </w:tc>
      </w:tr>
      <w:tr w14:paraId="2E574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561DEEFF">
            <w:pPr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989" w:type="dxa"/>
          </w:tcPr>
          <w:p w14:paraId="7415DE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重量数据高字节</w:t>
            </w:r>
          </w:p>
        </w:tc>
        <w:tc>
          <w:tcPr>
            <w:tcW w:w="1350" w:type="dxa"/>
          </w:tcPr>
          <w:p w14:paraId="5157B821">
            <w:pPr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3657" w:type="dxa"/>
          </w:tcPr>
          <w:p w14:paraId="2631FEEE">
            <w:pPr>
              <w:ind w:firstLine="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数据</w:t>
            </w:r>
          </w:p>
        </w:tc>
      </w:tr>
      <w:tr w14:paraId="21299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29FA4EF3">
            <w:pPr>
              <w:ind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989" w:type="dxa"/>
          </w:tcPr>
          <w:p w14:paraId="7F2AB7A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重量数据中字节</w:t>
            </w:r>
          </w:p>
        </w:tc>
        <w:tc>
          <w:tcPr>
            <w:tcW w:w="1350" w:type="dxa"/>
          </w:tcPr>
          <w:p w14:paraId="71C12ADC">
            <w:pPr>
              <w:ind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3657" w:type="dxa"/>
          </w:tcPr>
          <w:p w14:paraId="73537CA7">
            <w:pPr>
              <w:ind w:firstLine="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数据</w:t>
            </w:r>
          </w:p>
        </w:tc>
      </w:tr>
      <w:tr w14:paraId="4DCFD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77EC61E3">
            <w:pPr>
              <w:ind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989" w:type="dxa"/>
          </w:tcPr>
          <w:p w14:paraId="57F05BE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重量数据低字节</w:t>
            </w:r>
          </w:p>
        </w:tc>
        <w:tc>
          <w:tcPr>
            <w:tcW w:w="1350" w:type="dxa"/>
          </w:tcPr>
          <w:p w14:paraId="066248CE">
            <w:pPr>
              <w:ind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3657" w:type="dxa"/>
          </w:tcPr>
          <w:p w14:paraId="64E4E519">
            <w:pPr>
              <w:ind w:firstLine="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数据</w:t>
            </w:r>
          </w:p>
        </w:tc>
      </w:tr>
      <w:tr w14:paraId="45207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69F8D313">
            <w:pPr>
              <w:ind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989" w:type="dxa"/>
          </w:tcPr>
          <w:p w14:paraId="35BD746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阻抗高字节</w:t>
            </w:r>
          </w:p>
        </w:tc>
        <w:tc>
          <w:tcPr>
            <w:tcW w:w="1350" w:type="dxa"/>
          </w:tcPr>
          <w:p w14:paraId="37144831">
            <w:pPr>
              <w:ind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3657" w:type="dxa"/>
          </w:tcPr>
          <w:p w14:paraId="6E615D86">
            <w:pPr>
              <w:ind w:firstLine="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数据</w:t>
            </w:r>
          </w:p>
        </w:tc>
      </w:tr>
      <w:tr w14:paraId="6ACE9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080141CC">
            <w:pPr>
              <w:ind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989" w:type="dxa"/>
          </w:tcPr>
          <w:p w14:paraId="1E92E5F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阻抗低字节</w:t>
            </w:r>
          </w:p>
        </w:tc>
        <w:tc>
          <w:tcPr>
            <w:tcW w:w="1350" w:type="dxa"/>
          </w:tcPr>
          <w:p w14:paraId="24E0A097">
            <w:pPr>
              <w:ind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3657" w:type="dxa"/>
          </w:tcPr>
          <w:p w14:paraId="5351D8C8">
            <w:pPr>
              <w:ind w:firstLine="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数据</w:t>
            </w:r>
          </w:p>
        </w:tc>
      </w:tr>
      <w:tr w14:paraId="0DC1E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6" w:hRule="atLeast"/>
        </w:trPr>
        <w:tc>
          <w:tcPr>
            <w:tcW w:w="709" w:type="dxa"/>
          </w:tcPr>
          <w:p w14:paraId="6706E188">
            <w:pPr>
              <w:ind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989" w:type="dxa"/>
          </w:tcPr>
          <w:p w14:paraId="2228759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Bit7~4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：重量数据精度 </w:t>
            </w:r>
          </w:p>
          <w:p w14:paraId="27BC1EC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0000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：</w:t>
            </w: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0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位小数 </w:t>
            </w:r>
          </w:p>
          <w:p w14:paraId="1233233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0001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：</w:t>
            </w: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1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位小数 </w:t>
            </w:r>
          </w:p>
          <w:p w14:paraId="4EE9145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0010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：</w:t>
            </w: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2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位小数 </w:t>
            </w:r>
          </w:p>
          <w:p w14:paraId="0C7A889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0011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：</w:t>
            </w: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3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位小数 </w:t>
            </w:r>
          </w:p>
          <w:p w14:paraId="33A802E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Bit3~0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当前单位： </w:t>
            </w:r>
          </w:p>
          <w:p w14:paraId="4171221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0000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：</w:t>
            </w: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kg </w:t>
            </w:r>
          </w:p>
          <w:p w14:paraId="100FBA4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0001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：斤 </w:t>
            </w:r>
          </w:p>
          <w:p w14:paraId="418A445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01</w:t>
            </w: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：</w:t>
            </w: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st:lb </w:t>
            </w:r>
          </w:p>
          <w:p w14:paraId="3BF7B04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011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：</w:t>
            </w: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lb</w:t>
            </w:r>
          </w:p>
          <w:p w14:paraId="66EF11B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Calibri" w:hAnsi="Calibri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100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：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G</w:t>
            </w:r>
          </w:p>
          <w:p w14:paraId="3F0C2E4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350" w:type="dxa"/>
          </w:tcPr>
          <w:p w14:paraId="2BBF21FE">
            <w:pPr>
              <w:ind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3657" w:type="dxa"/>
          </w:tcPr>
          <w:p w14:paraId="5159E737">
            <w:pPr>
              <w:ind w:firstLine="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数据</w:t>
            </w:r>
          </w:p>
        </w:tc>
      </w:tr>
      <w:tr w14:paraId="3E33A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709" w:type="dxa"/>
          </w:tcPr>
          <w:p w14:paraId="7A0F90B7">
            <w:pPr>
              <w:ind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1989" w:type="dxa"/>
          </w:tcPr>
          <w:p w14:paraId="3047E3B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"/>
              </w:rPr>
              <w:t>1~</w:t>
            </w:r>
            <w:r>
              <w:rPr>
                <w:rFonts w:hint="eastAsia" w:ascii="Calibri" w:hAnsi="Calibri" w:cs="Calibri"/>
                <w:color w:val="00000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350" w:type="dxa"/>
          </w:tcPr>
          <w:p w14:paraId="737F999B">
            <w:pPr>
              <w:ind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3657" w:type="dxa"/>
          </w:tcPr>
          <w:p w14:paraId="69B88E13">
            <w:pPr>
              <w:ind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校验和</w:t>
            </w:r>
          </w:p>
        </w:tc>
      </w:tr>
      <w:tr w14:paraId="60163E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709" w:type="dxa"/>
          </w:tcPr>
          <w:p w14:paraId="33439AF5">
            <w:pPr>
              <w:ind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1989" w:type="dxa"/>
          </w:tcPr>
          <w:p w14:paraId="65CC776A">
            <w:pPr>
              <w:keepNext w:val="0"/>
              <w:keepLines w:val="0"/>
              <w:widowControl/>
              <w:suppressLineNumbers w:val="0"/>
              <w:jc w:val="left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/>
              </w:rPr>
              <w:t>0x</w:t>
            </w:r>
            <w:r>
              <w:rPr>
                <w:rFonts w:hint="eastAsia"/>
                <w:lang w:val="en-US" w:eastAsia="zh-CN"/>
              </w:rPr>
              <w:t>6A</w:t>
            </w:r>
          </w:p>
        </w:tc>
        <w:tc>
          <w:tcPr>
            <w:tcW w:w="1350" w:type="dxa"/>
          </w:tcPr>
          <w:p w14:paraId="79A3066E">
            <w:pPr>
              <w:ind w:firstLine="0" w:firstLineChars="0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3657" w:type="dxa"/>
          </w:tcPr>
          <w:p w14:paraId="5B7B6FFF">
            <w:pPr>
              <w:ind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包尾</w:t>
            </w:r>
          </w:p>
        </w:tc>
      </w:tr>
    </w:tbl>
    <w:p w14:paraId="0D7CC5AE">
      <w:pPr>
        <w:ind w:firstLine="480"/>
      </w:pPr>
    </w:p>
    <w:p w14:paraId="25CA5CDF">
      <w:pPr>
        <w:ind w:firstLine="199" w:firstLineChars="83"/>
        <w:rPr>
          <w:rFonts w:hint="eastAsia"/>
        </w:rPr>
      </w:pPr>
    </w:p>
    <w:sectPr>
      <w:footerReference r:id="rId11" w:type="default"/>
      <w:pgSz w:w="11906" w:h="16838"/>
      <w:pgMar w:top="1134" w:right="851" w:bottom="1134" w:left="851" w:header="556" w:footer="992" w:gutter="284"/>
      <w:pgNumType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NewRomanPSMT">
    <w:altName w:val="等线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F47770">
    <w:pPr>
      <w:tabs>
        <w:tab w:val="center" w:pos="4550"/>
        <w:tab w:val="left" w:pos="5818"/>
      </w:tabs>
      <w:ind w:right="260" w:firstLine="480"/>
      <w:jc w:val="right"/>
      <w:rPr>
        <w:color w:val="222A35" w:themeColor="text2" w:themeShade="80"/>
        <w:szCs w:val="24"/>
      </w:rPr>
    </w:pPr>
    <w:r>
      <w:rPr>
        <w:color w:val="8497B0" w:themeColor="text2" w:themeTint="99"/>
        <w:szCs w:val="24"/>
        <w:lang w:val="zh-CN"/>
        <w14:textFill>
          <w14:solidFill>
            <w14:schemeClr w14:val="tx2">
              <w14:lumMod w14:val="60000"/>
              <w14:lumOff w14:val="40000"/>
            </w14:schemeClr>
          </w14:solidFill>
        </w14:textFill>
      </w:rPr>
      <w:t xml:space="preserve"> </w:t>
    </w:r>
    <w:r>
      <w:rPr>
        <w:color w:val="333F50" w:themeColor="text2" w:themeShade="BF"/>
        <w:szCs w:val="24"/>
      </w:rPr>
      <w:fldChar w:fldCharType="begin"/>
    </w:r>
    <w:r>
      <w:rPr>
        <w:color w:val="333F50" w:themeColor="text2" w:themeShade="BF"/>
        <w:szCs w:val="24"/>
      </w:rPr>
      <w:instrText xml:space="preserve">PAGE   \* MERGEFORMAT</w:instrText>
    </w:r>
    <w:r>
      <w:rPr>
        <w:color w:val="333F50" w:themeColor="text2" w:themeShade="BF"/>
        <w:szCs w:val="24"/>
      </w:rPr>
      <w:fldChar w:fldCharType="separate"/>
    </w:r>
    <w:r>
      <w:rPr>
        <w:color w:val="333F50" w:themeColor="text2" w:themeShade="BF"/>
        <w:szCs w:val="24"/>
        <w:lang w:val="zh-CN"/>
      </w:rPr>
      <w:t>2</w:t>
    </w:r>
    <w:r>
      <w:rPr>
        <w:color w:val="333F50" w:themeColor="text2" w:themeShade="BF"/>
        <w:szCs w:val="24"/>
      </w:rPr>
      <w:fldChar w:fldCharType="end"/>
    </w:r>
    <w:r>
      <w:rPr>
        <w:color w:val="333F50" w:themeColor="text2" w:themeShade="BF"/>
        <w:szCs w:val="24"/>
        <w:lang w:val="zh-CN"/>
      </w:rPr>
      <w:t xml:space="preserve"> | </w:t>
    </w:r>
    <w:r>
      <w:rPr>
        <w:color w:val="333F50" w:themeColor="text2" w:themeShade="BF"/>
        <w:szCs w:val="24"/>
      </w:rPr>
      <w:fldChar w:fldCharType="begin"/>
    </w:r>
    <w:r>
      <w:rPr>
        <w:color w:val="333F50" w:themeColor="text2" w:themeShade="BF"/>
        <w:szCs w:val="24"/>
      </w:rPr>
      <w:instrText xml:space="preserve">NUMPAGES  \* Arabic  \* MERGEFORMAT</w:instrText>
    </w:r>
    <w:r>
      <w:rPr>
        <w:color w:val="333F50" w:themeColor="text2" w:themeShade="BF"/>
        <w:szCs w:val="24"/>
      </w:rPr>
      <w:fldChar w:fldCharType="separate"/>
    </w:r>
    <w:r>
      <w:rPr>
        <w:color w:val="333F50" w:themeColor="text2" w:themeShade="BF"/>
        <w:szCs w:val="24"/>
        <w:lang w:val="zh-CN"/>
      </w:rPr>
      <w:t>17</w:t>
    </w:r>
    <w:r>
      <w:rPr>
        <w:color w:val="333F50" w:themeColor="text2" w:themeShade="BF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14F889">
    <w:pPr>
      <w:pStyle w:val="9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75C5AC">
    <w:pPr>
      <w:pStyle w:val="9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D848F8">
    <w:pPr>
      <w:tabs>
        <w:tab w:val="center" w:pos="4550"/>
        <w:tab w:val="left" w:pos="5818"/>
      </w:tabs>
      <w:ind w:right="260" w:firstLine="480"/>
      <w:jc w:val="right"/>
      <w:rPr>
        <w:color w:val="222A35" w:themeColor="text2" w:themeShade="80"/>
        <w:szCs w:val="24"/>
      </w:rPr>
    </w:pPr>
    <w:r>
      <w:rPr>
        <w:color w:val="8497B0" w:themeColor="text2" w:themeTint="99"/>
        <w:szCs w:val="24"/>
        <w:lang w:val="zh-CN"/>
        <w14:textFill>
          <w14:solidFill>
            <w14:schemeClr w14:val="tx2">
              <w14:lumMod w14:val="60000"/>
              <w14:lumOff w14:val="40000"/>
            </w14:schemeClr>
          </w14:solidFill>
        </w14:textFill>
      </w:rPr>
      <w:t xml:space="preserve"> </w:t>
    </w:r>
    <w:r>
      <w:rPr>
        <w:color w:val="333F50" w:themeColor="text2" w:themeShade="BF"/>
        <w:szCs w:val="24"/>
      </w:rPr>
      <w:fldChar w:fldCharType="begin"/>
    </w:r>
    <w:r>
      <w:rPr>
        <w:color w:val="333F50" w:themeColor="text2" w:themeShade="BF"/>
        <w:szCs w:val="24"/>
      </w:rPr>
      <w:instrText xml:space="preserve">PAGE   \* MERGEFORMAT</w:instrText>
    </w:r>
    <w:r>
      <w:rPr>
        <w:color w:val="333F50" w:themeColor="text2" w:themeShade="BF"/>
        <w:szCs w:val="24"/>
      </w:rPr>
      <w:fldChar w:fldCharType="separate"/>
    </w:r>
    <w:r>
      <w:rPr>
        <w:color w:val="333F50" w:themeColor="text2" w:themeShade="BF"/>
        <w:szCs w:val="24"/>
        <w:lang w:val="zh-CN"/>
      </w:rPr>
      <w:t>14</w:t>
    </w:r>
    <w:r>
      <w:rPr>
        <w:color w:val="333F50" w:themeColor="text2" w:themeShade="BF"/>
        <w:szCs w:val="24"/>
      </w:rPr>
      <w:fldChar w:fldCharType="end"/>
    </w:r>
    <w:r>
      <w:rPr>
        <w:color w:val="333F50" w:themeColor="text2" w:themeShade="BF"/>
        <w:szCs w:val="24"/>
        <w:lang w:val="zh-CN"/>
      </w:rPr>
      <w:t xml:space="preserve"> | </w:t>
    </w:r>
    <w:r>
      <w:rPr>
        <w:color w:val="333F50" w:themeColor="text2" w:themeShade="BF"/>
        <w:szCs w:val="24"/>
      </w:rPr>
      <w:fldChar w:fldCharType="begin"/>
    </w:r>
    <w:r>
      <w:rPr>
        <w:color w:val="333F50" w:themeColor="text2" w:themeShade="BF"/>
        <w:szCs w:val="24"/>
      </w:rPr>
      <w:instrText xml:space="preserve">NUMPAGES  \* Arabic  \* MERGEFORMAT</w:instrText>
    </w:r>
    <w:r>
      <w:rPr>
        <w:color w:val="333F50" w:themeColor="text2" w:themeShade="BF"/>
        <w:szCs w:val="24"/>
      </w:rPr>
      <w:fldChar w:fldCharType="separate"/>
    </w:r>
    <w:r>
      <w:rPr>
        <w:color w:val="333F50" w:themeColor="text2" w:themeShade="BF"/>
        <w:szCs w:val="24"/>
        <w:lang w:val="zh-CN"/>
      </w:rPr>
      <w:t>17</w:t>
    </w:r>
    <w:r>
      <w:rPr>
        <w:color w:val="333F50" w:themeColor="text2" w:themeShade="BF"/>
        <w:szCs w:val="24"/>
      </w:rPr>
      <w:fldChar w:fldCharType="end"/>
    </w:r>
  </w:p>
  <w:sdt>
    <w:sdtPr>
      <w:id w:val="-1749111357"/>
      <w:docPartObj>
        <w:docPartGallery w:val="autotext"/>
      </w:docPartObj>
    </w:sdtPr>
    <w:sdtEndPr>
      <w:rPr>
        <w:sz w:val="21"/>
        <w:szCs w:val="21"/>
      </w:rPr>
    </w:sdtEndPr>
    <w:sdtContent>
      <w:p w14:paraId="4EC4F58F">
        <w:pPr>
          <w:pStyle w:val="9"/>
          <w:spacing w:after="240"/>
          <w:ind w:firstLine="360"/>
          <w:jc w:val="center"/>
          <w:rPr>
            <w:sz w:val="21"/>
            <w:szCs w:val="21"/>
          </w:rPr>
        </w:pPr>
        <w:r>
          <w:rPr>
            <w:rFonts w:hint="eastAsia"/>
            <w:sz w:val="21"/>
            <w:szCs w:val="21"/>
          </w:rPr>
          <w:t>第</w:t>
        </w: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 xml:space="preserve">PAGE   \* MERGEFORMAT</w:instrText>
        </w:r>
        <w:r>
          <w:rPr>
            <w:sz w:val="21"/>
            <w:szCs w:val="21"/>
          </w:rPr>
          <w:fldChar w:fldCharType="separate"/>
        </w:r>
        <w:r>
          <w:rPr>
            <w:sz w:val="21"/>
            <w:szCs w:val="21"/>
            <w:lang w:val="zh-CN"/>
          </w:rPr>
          <w:t>14</w:t>
        </w:r>
        <w:r>
          <w:rPr>
            <w:sz w:val="21"/>
            <w:szCs w:val="21"/>
          </w:rPr>
          <w:fldChar w:fldCharType="end"/>
        </w:r>
        <w:r>
          <w:rPr>
            <w:rFonts w:hint="eastAsia"/>
            <w:sz w:val="21"/>
            <w:szCs w:val="21"/>
          </w:rPr>
          <w:t>页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00" w:lineRule="auto"/>
        <w:ind w:firstLine="480"/>
      </w:pPr>
      <w:r>
        <w:separator/>
      </w:r>
    </w:p>
  </w:footnote>
  <w:footnote w:type="continuationSeparator" w:id="1">
    <w:p>
      <w:pPr>
        <w:spacing w:line="30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C3B5A7">
    <w:pPr>
      <w:pStyle w:val="10"/>
      <w:ind w:firstLine="360"/>
      <w:jc w:val="left"/>
    </w:pPr>
    <w:r>
      <w:drawing>
        <wp:inline distT="0" distB="0" distL="0" distR="0">
          <wp:extent cx="2495550" cy="457200"/>
          <wp:effectExtent l="0" t="0" r="0" b="0"/>
          <wp:docPr id="4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5550" cy="457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F2CE57">
    <w:pPr>
      <w:pStyle w:val="1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06BA4F">
    <w:pPr>
      <w:pStyle w:val="10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B557A6"/>
    <w:multiLevelType w:val="multilevel"/>
    <w:tmpl w:val="00B557A6"/>
    <w:lvl w:ilvl="0" w:tentative="0">
      <w:start w:val="1"/>
      <w:numFmt w:val="decimal"/>
      <w:lvlText w:val="%1."/>
      <w:lvlJc w:val="left"/>
      <w:pPr>
        <w:ind w:left="1003" w:hanging="360"/>
      </w:pPr>
      <w:rPr>
        <w:rFonts w:hint="default"/>
      </w:rPr>
    </w:lvl>
    <w:lvl w:ilvl="1" w:tentative="0">
      <w:start w:val="1"/>
      <w:numFmt w:val="decimal"/>
      <w:isLgl/>
      <w:lvlText w:val="%1.%2"/>
      <w:lvlJc w:val="left"/>
      <w:pPr>
        <w:ind w:left="1348" w:hanging="705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ind w:left="1363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723" w:hanging="108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1723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2083" w:hanging="144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2443" w:hanging="180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2443" w:hanging="180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2803" w:hanging="2160"/>
      </w:pPr>
      <w:rPr>
        <w:rFonts w:hint="default"/>
      </w:rPr>
    </w:lvl>
  </w:abstractNum>
  <w:abstractNum w:abstractNumId="1">
    <w:nsid w:val="01EF6158"/>
    <w:multiLevelType w:val="multilevel"/>
    <w:tmpl w:val="01EF6158"/>
    <w:lvl w:ilvl="0" w:tentative="0">
      <w:start w:val="1"/>
      <w:numFmt w:val="decimal"/>
      <w:lvlText w:val="%1)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47EF4D20"/>
    <w:multiLevelType w:val="multilevel"/>
    <w:tmpl w:val="47EF4D20"/>
    <w:lvl w:ilvl="0" w:tentative="0">
      <w:start w:val="1"/>
      <w:numFmt w:val="decimal"/>
      <w:lvlText w:val="%1)"/>
      <w:lvlJc w:val="left"/>
      <w:pPr>
        <w:ind w:left="12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80" w:hanging="420"/>
      </w:pPr>
    </w:lvl>
    <w:lvl w:ilvl="2" w:tentative="0">
      <w:start w:val="1"/>
      <w:numFmt w:val="lowerRoman"/>
      <w:lvlText w:val="%3."/>
      <w:lvlJc w:val="righ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RhOThkZDNlNTc1NGE3MzE0NjQ4ZDlmNjk2MzUxMTgifQ=="/>
  </w:docVars>
  <w:rsids>
    <w:rsidRoot w:val="001D7841"/>
    <w:rsid w:val="00000F67"/>
    <w:rsid w:val="00010CB2"/>
    <w:rsid w:val="0001340A"/>
    <w:rsid w:val="0001754E"/>
    <w:rsid w:val="00022976"/>
    <w:rsid w:val="00022C0F"/>
    <w:rsid w:val="00034975"/>
    <w:rsid w:val="00037951"/>
    <w:rsid w:val="00040033"/>
    <w:rsid w:val="00043788"/>
    <w:rsid w:val="00045792"/>
    <w:rsid w:val="000470A2"/>
    <w:rsid w:val="0005259F"/>
    <w:rsid w:val="0006325F"/>
    <w:rsid w:val="000658BF"/>
    <w:rsid w:val="00084B4F"/>
    <w:rsid w:val="00087972"/>
    <w:rsid w:val="00087BF7"/>
    <w:rsid w:val="00093A43"/>
    <w:rsid w:val="00096B94"/>
    <w:rsid w:val="000A0EB6"/>
    <w:rsid w:val="000A7DA4"/>
    <w:rsid w:val="000B0C70"/>
    <w:rsid w:val="000B261D"/>
    <w:rsid w:val="000C24B5"/>
    <w:rsid w:val="000C6B7E"/>
    <w:rsid w:val="000D7DAA"/>
    <w:rsid w:val="000F4DAE"/>
    <w:rsid w:val="000F7CAD"/>
    <w:rsid w:val="00103984"/>
    <w:rsid w:val="0011280A"/>
    <w:rsid w:val="001232A1"/>
    <w:rsid w:val="00125216"/>
    <w:rsid w:val="00133C25"/>
    <w:rsid w:val="00152484"/>
    <w:rsid w:val="00170BC9"/>
    <w:rsid w:val="00181CCB"/>
    <w:rsid w:val="001832B9"/>
    <w:rsid w:val="00184473"/>
    <w:rsid w:val="001C0EBA"/>
    <w:rsid w:val="001C63CB"/>
    <w:rsid w:val="001D7841"/>
    <w:rsid w:val="001E51F2"/>
    <w:rsid w:val="001E5D4D"/>
    <w:rsid w:val="001F42D2"/>
    <w:rsid w:val="001F6E5F"/>
    <w:rsid w:val="00200FB1"/>
    <w:rsid w:val="00201A4F"/>
    <w:rsid w:val="00202F32"/>
    <w:rsid w:val="00215574"/>
    <w:rsid w:val="00222F36"/>
    <w:rsid w:val="0022465C"/>
    <w:rsid w:val="0023198C"/>
    <w:rsid w:val="002335D6"/>
    <w:rsid w:val="00237536"/>
    <w:rsid w:val="00246113"/>
    <w:rsid w:val="00256AE4"/>
    <w:rsid w:val="00274859"/>
    <w:rsid w:val="002951B3"/>
    <w:rsid w:val="00297C5E"/>
    <w:rsid w:val="002A4D6E"/>
    <w:rsid w:val="002D1EAF"/>
    <w:rsid w:val="002D3BD8"/>
    <w:rsid w:val="002F5D25"/>
    <w:rsid w:val="002F7523"/>
    <w:rsid w:val="00301249"/>
    <w:rsid w:val="00301AD2"/>
    <w:rsid w:val="003042F8"/>
    <w:rsid w:val="00306544"/>
    <w:rsid w:val="00306A40"/>
    <w:rsid w:val="00310C9F"/>
    <w:rsid w:val="003114A9"/>
    <w:rsid w:val="00314DF5"/>
    <w:rsid w:val="00317693"/>
    <w:rsid w:val="00317CEC"/>
    <w:rsid w:val="00323573"/>
    <w:rsid w:val="00346DA0"/>
    <w:rsid w:val="00350DB1"/>
    <w:rsid w:val="00352540"/>
    <w:rsid w:val="00367E1C"/>
    <w:rsid w:val="00391C0D"/>
    <w:rsid w:val="00393E26"/>
    <w:rsid w:val="003B2C95"/>
    <w:rsid w:val="003C0E8C"/>
    <w:rsid w:val="003D2B83"/>
    <w:rsid w:val="003E68BB"/>
    <w:rsid w:val="003F4716"/>
    <w:rsid w:val="00400FE3"/>
    <w:rsid w:val="0040244A"/>
    <w:rsid w:val="004106AE"/>
    <w:rsid w:val="004133D8"/>
    <w:rsid w:val="00424720"/>
    <w:rsid w:val="00425999"/>
    <w:rsid w:val="00432429"/>
    <w:rsid w:val="004639E6"/>
    <w:rsid w:val="00464CC7"/>
    <w:rsid w:val="004900A0"/>
    <w:rsid w:val="004B0D3E"/>
    <w:rsid w:val="004C3568"/>
    <w:rsid w:val="004D1696"/>
    <w:rsid w:val="004D6D3B"/>
    <w:rsid w:val="004D6D50"/>
    <w:rsid w:val="004E732F"/>
    <w:rsid w:val="00514139"/>
    <w:rsid w:val="00524E4C"/>
    <w:rsid w:val="00532132"/>
    <w:rsid w:val="005348F7"/>
    <w:rsid w:val="00544AA5"/>
    <w:rsid w:val="005472C9"/>
    <w:rsid w:val="00554D90"/>
    <w:rsid w:val="0056158E"/>
    <w:rsid w:val="00565774"/>
    <w:rsid w:val="0058069A"/>
    <w:rsid w:val="0058607B"/>
    <w:rsid w:val="005865F0"/>
    <w:rsid w:val="00595BC0"/>
    <w:rsid w:val="005A4D21"/>
    <w:rsid w:val="005B0C15"/>
    <w:rsid w:val="005B1E6F"/>
    <w:rsid w:val="005D2F6E"/>
    <w:rsid w:val="005D3CAB"/>
    <w:rsid w:val="005D437C"/>
    <w:rsid w:val="005E62A4"/>
    <w:rsid w:val="005F2963"/>
    <w:rsid w:val="005F2A38"/>
    <w:rsid w:val="005F4A8E"/>
    <w:rsid w:val="0061422A"/>
    <w:rsid w:val="00656A49"/>
    <w:rsid w:val="00661EF3"/>
    <w:rsid w:val="0066584E"/>
    <w:rsid w:val="006664F9"/>
    <w:rsid w:val="006666DA"/>
    <w:rsid w:val="00670F1C"/>
    <w:rsid w:val="00677CB7"/>
    <w:rsid w:val="0068553C"/>
    <w:rsid w:val="00687B61"/>
    <w:rsid w:val="00692402"/>
    <w:rsid w:val="00693309"/>
    <w:rsid w:val="00697E4C"/>
    <w:rsid w:val="006A7037"/>
    <w:rsid w:val="006B14DD"/>
    <w:rsid w:val="006B6855"/>
    <w:rsid w:val="006C7C49"/>
    <w:rsid w:val="006D2930"/>
    <w:rsid w:val="006D67A7"/>
    <w:rsid w:val="006F53D6"/>
    <w:rsid w:val="007059EA"/>
    <w:rsid w:val="00717831"/>
    <w:rsid w:val="0072296A"/>
    <w:rsid w:val="00726339"/>
    <w:rsid w:val="00732E1C"/>
    <w:rsid w:val="00742BE3"/>
    <w:rsid w:val="00752267"/>
    <w:rsid w:val="00753CF6"/>
    <w:rsid w:val="007725D8"/>
    <w:rsid w:val="00780E34"/>
    <w:rsid w:val="00781A43"/>
    <w:rsid w:val="00783CCB"/>
    <w:rsid w:val="007866A5"/>
    <w:rsid w:val="00786B6B"/>
    <w:rsid w:val="00791335"/>
    <w:rsid w:val="00796868"/>
    <w:rsid w:val="007A6204"/>
    <w:rsid w:val="007A7B4D"/>
    <w:rsid w:val="007B6296"/>
    <w:rsid w:val="007C0E1E"/>
    <w:rsid w:val="007C1CFF"/>
    <w:rsid w:val="007E1659"/>
    <w:rsid w:val="007E322E"/>
    <w:rsid w:val="007E5A0B"/>
    <w:rsid w:val="007F67B7"/>
    <w:rsid w:val="008018AA"/>
    <w:rsid w:val="00816A96"/>
    <w:rsid w:val="008250DF"/>
    <w:rsid w:val="0084038A"/>
    <w:rsid w:val="00874C44"/>
    <w:rsid w:val="00882C7A"/>
    <w:rsid w:val="008C4C2B"/>
    <w:rsid w:val="008C5DC6"/>
    <w:rsid w:val="008D1BA0"/>
    <w:rsid w:val="008E1811"/>
    <w:rsid w:val="008E4640"/>
    <w:rsid w:val="008E6C82"/>
    <w:rsid w:val="00901DDC"/>
    <w:rsid w:val="009061CA"/>
    <w:rsid w:val="00910861"/>
    <w:rsid w:val="00912DDC"/>
    <w:rsid w:val="00916FD6"/>
    <w:rsid w:val="00924CA1"/>
    <w:rsid w:val="009317A3"/>
    <w:rsid w:val="00952659"/>
    <w:rsid w:val="00956DB4"/>
    <w:rsid w:val="009579EA"/>
    <w:rsid w:val="00963174"/>
    <w:rsid w:val="00967DCF"/>
    <w:rsid w:val="009771B0"/>
    <w:rsid w:val="009879C4"/>
    <w:rsid w:val="009953CB"/>
    <w:rsid w:val="009A3F90"/>
    <w:rsid w:val="009B2283"/>
    <w:rsid w:val="009B2C68"/>
    <w:rsid w:val="009B620A"/>
    <w:rsid w:val="009B69E0"/>
    <w:rsid w:val="009C133B"/>
    <w:rsid w:val="009C2A68"/>
    <w:rsid w:val="009E3C66"/>
    <w:rsid w:val="009E557B"/>
    <w:rsid w:val="009F14BE"/>
    <w:rsid w:val="00A008EC"/>
    <w:rsid w:val="00A13D3A"/>
    <w:rsid w:val="00A16199"/>
    <w:rsid w:val="00A17B93"/>
    <w:rsid w:val="00A268E0"/>
    <w:rsid w:val="00A275C8"/>
    <w:rsid w:val="00A33302"/>
    <w:rsid w:val="00A338D2"/>
    <w:rsid w:val="00A3413D"/>
    <w:rsid w:val="00A52F5D"/>
    <w:rsid w:val="00A70F64"/>
    <w:rsid w:val="00A71A58"/>
    <w:rsid w:val="00A8101F"/>
    <w:rsid w:val="00A81C71"/>
    <w:rsid w:val="00A84B7D"/>
    <w:rsid w:val="00A95B54"/>
    <w:rsid w:val="00AA2423"/>
    <w:rsid w:val="00AA7C5A"/>
    <w:rsid w:val="00AB2A7F"/>
    <w:rsid w:val="00AC5A20"/>
    <w:rsid w:val="00AD14DA"/>
    <w:rsid w:val="00AD3EE7"/>
    <w:rsid w:val="00AD6DA9"/>
    <w:rsid w:val="00AD7A16"/>
    <w:rsid w:val="00AE57BC"/>
    <w:rsid w:val="00AE5D11"/>
    <w:rsid w:val="00AE60F0"/>
    <w:rsid w:val="00AE62F9"/>
    <w:rsid w:val="00AE6B0A"/>
    <w:rsid w:val="00B01FF1"/>
    <w:rsid w:val="00B0474D"/>
    <w:rsid w:val="00B11C55"/>
    <w:rsid w:val="00B33476"/>
    <w:rsid w:val="00B618D8"/>
    <w:rsid w:val="00B72EC0"/>
    <w:rsid w:val="00B83378"/>
    <w:rsid w:val="00B872BF"/>
    <w:rsid w:val="00B9258F"/>
    <w:rsid w:val="00B93AF3"/>
    <w:rsid w:val="00BB10BA"/>
    <w:rsid w:val="00BB4092"/>
    <w:rsid w:val="00BB6335"/>
    <w:rsid w:val="00BB6742"/>
    <w:rsid w:val="00BC0198"/>
    <w:rsid w:val="00BC2BC6"/>
    <w:rsid w:val="00BD0BE5"/>
    <w:rsid w:val="00BD76B1"/>
    <w:rsid w:val="00BF4912"/>
    <w:rsid w:val="00BF580A"/>
    <w:rsid w:val="00C02350"/>
    <w:rsid w:val="00C040BE"/>
    <w:rsid w:val="00C226EA"/>
    <w:rsid w:val="00C237A8"/>
    <w:rsid w:val="00C321C7"/>
    <w:rsid w:val="00C346B8"/>
    <w:rsid w:val="00C478C1"/>
    <w:rsid w:val="00C54E17"/>
    <w:rsid w:val="00C571F3"/>
    <w:rsid w:val="00C62722"/>
    <w:rsid w:val="00C62F76"/>
    <w:rsid w:val="00C70EB9"/>
    <w:rsid w:val="00C85C83"/>
    <w:rsid w:val="00C863CD"/>
    <w:rsid w:val="00C94FDE"/>
    <w:rsid w:val="00CA49F2"/>
    <w:rsid w:val="00CA718B"/>
    <w:rsid w:val="00CB6A6A"/>
    <w:rsid w:val="00CC17ED"/>
    <w:rsid w:val="00CD6CCD"/>
    <w:rsid w:val="00CD73F0"/>
    <w:rsid w:val="00CF0E01"/>
    <w:rsid w:val="00CF200D"/>
    <w:rsid w:val="00CF4276"/>
    <w:rsid w:val="00D06FC2"/>
    <w:rsid w:val="00D126E4"/>
    <w:rsid w:val="00D15904"/>
    <w:rsid w:val="00D23468"/>
    <w:rsid w:val="00D3055F"/>
    <w:rsid w:val="00D44A42"/>
    <w:rsid w:val="00D65B8A"/>
    <w:rsid w:val="00D732EC"/>
    <w:rsid w:val="00DA47DF"/>
    <w:rsid w:val="00DA6623"/>
    <w:rsid w:val="00DB71E7"/>
    <w:rsid w:val="00DE2F1C"/>
    <w:rsid w:val="00DF6C16"/>
    <w:rsid w:val="00E0348A"/>
    <w:rsid w:val="00E10FE7"/>
    <w:rsid w:val="00E13BD8"/>
    <w:rsid w:val="00E31797"/>
    <w:rsid w:val="00E369FE"/>
    <w:rsid w:val="00E46E1E"/>
    <w:rsid w:val="00E51F05"/>
    <w:rsid w:val="00E625CB"/>
    <w:rsid w:val="00E633C4"/>
    <w:rsid w:val="00E66CFA"/>
    <w:rsid w:val="00E66DB2"/>
    <w:rsid w:val="00E83E8A"/>
    <w:rsid w:val="00E9225B"/>
    <w:rsid w:val="00E968D9"/>
    <w:rsid w:val="00EA06AA"/>
    <w:rsid w:val="00EA326B"/>
    <w:rsid w:val="00EA6C74"/>
    <w:rsid w:val="00EB1F48"/>
    <w:rsid w:val="00EC0B1F"/>
    <w:rsid w:val="00EC731D"/>
    <w:rsid w:val="00ED0A7B"/>
    <w:rsid w:val="00F016AC"/>
    <w:rsid w:val="00F0483F"/>
    <w:rsid w:val="00F13892"/>
    <w:rsid w:val="00F13A8A"/>
    <w:rsid w:val="00F17096"/>
    <w:rsid w:val="00F256D1"/>
    <w:rsid w:val="00F27562"/>
    <w:rsid w:val="00F33BEC"/>
    <w:rsid w:val="00F36A5C"/>
    <w:rsid w:val="00F52ED8"/>
    <w:rsid w:val="00F54010"/>
    <w:rsid w:val="00F55A3C"/>
    <w:rsid w:val="00F6480C"/>
    <w:rsid w:val="00F803BF"/>
    <w:rsid w:val="00F87BC4"/>
    <w:rsid w:val="00F959C5"/>
    <w:rsid w:val="00F96CAA"/>
    <w:rsid w:val="00F97144"/>
    <w:rsid w:val="00F9792C"/>
    <w:rsid w:val="00FA3285"/>
    <w:rsid w:val="00FB2668"/>
    <w:rsid w:val="00FB43CC"/>
    <w:rsid w:val="00FC2CA9"/>
    <w:rsid w:val="00FD5ACD"/>
    <w:rsid w:val="00FE0262"/>
    <w:rsid w:val="00FE045A"/>
    <w:rsid w:val="00FE71BB"/>
    <w:rsid w:val="02104A5E"/>
    <w:rsid w:val="0426646C"/>
    <w:rsid w:val="077302FB"/>
    <w:rsid w:val="07941E95"/>
    <w:rsid w:val="081604A6"/>
    <w:rsid w:val="0D51617C"/>
    <w:rsid w:val="0D846497"/>
    <w:rsid w:val="0DE3575E"/>
    <w:rsid w:val="0F0F17C7"/>
    <w:rsid w:val="0FCE6A30"/>
    <w:rsid w:val="10296245"/>
    <w:rsid w:val="107B6A3C"/>
    <w:rsid w:val="108E0991"/>
    <w:rsid w:val="109F1E76"/>
    <w:rsid w:val="10AB345F"/>
    <w:rsid w:val="115349D5"/>
    <w:rsid w:val="13396726"/>
    <w:rsid w:val="18744E11"/>
    <w:rsid w:val="18850BC0"/>
    <w:rsid w:val="194F1AD2"/>
    <w:rsid w:val="1A945F1F"/>
    <w:rsid w:val="1C8A1CEB"/>
    <w:rsid w:val="1DBA72C9"/>
    <w:rsid w:val="1E63124B"/>
    <w:rsid w:val="1EFE2908"/>
    <w:rsid w:val="1FBF567C"/>
    <w:rsid w:val="201104CF"/>
    <w:rsid w:val="218C7F8D"/>
    <w:rsid w:val="255977E8"/>
    <w:rsid w:val="257F4890"/>
    <w:rsid w:val="25E33673"/>
    <w:rsid w:val="25EE4C50"/>
    <w:rsid w:val="2638574D"/>
    <w:rsid w:val="266D16A0"/>
    <w:rsid w:val="2BD01ABB"/>
    <w:rsid w:val="2BDA6C77"/>
    <w:rsid w:val="2FF363EB"/>
    <w:rsid w:val="3330735E"/>
    <w:rsid w:val="34C427B5"/>
    <w:rsid w:val="35653CB2"/>
    <w:rsid w:val="378F0064"/>
    <w:rsid w:val="3B530C3E"/>
    <w:rsid w:val="3D4B7F56"/>
    <w:rsid w:val="3E191AAB"/>
    <w:rsid w:val="3FCB2CC8"/>
    <w:rsid w:val="418E13AE"/>
    <w:rsid w:val="43C73250"/>
    <w:rsid w:val="4674376B"/>
    <w:rsid w:val="46DC5F2A"/>
    <w:rsid w:val="475B1E3B"/>
    <w:rsid w:val="4802397F"/>
    <w:rsid w:val="480262FA"/>
    <w:rsid w:val="484F066A"/>
    <w:rsid w:val="484F663C"/>
    <w:rsid w:val="486D6458"/>
    <w:rsid w:val="4B7F2245"/>
    <w:rsid w:val="4BCA4542"/>
    <w:rsid w:val="4F1A1097"/>
    <w:rsid w:val="4FCA00D4"/>
    <w:rsid w:val="520B2B98"/>
    <w:rsid w:val="53C6190C"/>
    <w:rsid w:val="548B2955"/>
    <w:rsid w:val="555842B4"/>
    <w:rsid w:val="55F72CD9"/>
    <w:rsid w:val="576A737A"/>
    <w:rsid w:val="576D7643"/>
    <w:rsid w:val="58F57DD7"/>
    <w:rsid w:val="595B496F"/>
    <w:rsid w:val="599158F2"/>
    <w:rsid w:val="5CA81058"/>
    <w:rsid w:val="5D1A1244"/>
    <w:rsid w:val="5EC61BCA"/>
    <w:rsid w:val="5F0E5CD4"/>
    <w:rsid w:val="5F5A6B1E"/>
    <w:rsid w:val="5FF71C80"/>
    <w:rsid w:val="614870CD"/>
    <w:rsid w:val="616E3461"/>
    <w:rsid w:val="63124517"/>
    <w:rsid w:val="645625AA"/>
    <w:rsid w:val="66925102"/>
    <w:rsid w:val="67EA2751"/>
    <w:rsid w:val="68587E3B"/>
    <w:rsid w:val="68BE4A97"/>
    <w:rsid w:val="68DA4338"/>
    <w:rsid w:val="6B2244EA"/>
    <w:rsid w:val="6B8A0AEC"/>
    <w:rsid w:val="6E3F5F23"/>
    <w:rsid w:val="70062988"/>
    <w:rsid w:val="70CD1CBC"/>
    <w:rsid w:val="715B7DDC"/>
    <w:rsid w:val="71D376CA"/>
    <w:rsid w:val="72040EDA"/>
    <w:rsid w:val="721E3F44"/>
    <w:rsid w:val="72D20777"/>
    <w:rsid w:val="72D65085"/>
    <w:rsid w:val="745D74B0"/>
    <w:rsid w:val="74C4183A"/>
    <w:rsid w:val="752A06F4"/>
    <w:rsid w:val="75F13CBA"/>
    <w:rsid w:val="76306722"/>
    <w:rsid w:val="79121471"/>
    <w:rsid w:val="7B72185C"/>
    <w:rsid w:val="7BEB62F7"/>
    <w:rsid w:val="7D561075"/>
    <w:rsid w:val="7ED26375"/>
    <w:rsid w:val="7F8B7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00" w:lineRule="auto"/>
      <w:ind w:firstLine="200" w:firstLineChars="200"/>
      <w:jc w:val="both"/>
    </w:pPr>
    <w:rPr>
      <w:rFonts w:ascii="宋体" w:hAnsi="宋体" w:eastAsia="宋体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9"/>
    <w:pPr>
      <w:spacing w:before="100" w:beforeLines="100" w:after="100" w:afterLines="100" w:line="240" w:lineRule="auto"/>
      <w:jc w:val="left"/>
      <w:outlineLvl w:val="0"/>
    </w:pPr>
    <w:rPr>
      <w:rFonts w:ascii="Times New Roman" w:hAnsi="Times New Roman" w:eastAsia="黑体"/>
      <w:b/>
      <w:kern w:val="44"/>
      <w:sz w:val="32"/>
      <w:szCs w:val="44"/>
    </w:rPr>
  </w:style>
  <w:style w:type="paragraph" w:styleId="3">
    <w:name w:val="heading 2"/>
    <w:basedOn w:val="1"/>
    <w:next w:val="1"/>
    <w:link w:val="28"/>
    <w:unhideWhenUsed/>
    <w:qFormat/>
    <w:uiPriority w:val="9"/>
    <w:pPr>
      <w:keepNext/>
      <w:keepLines/>
      <w:snapToGrid w:val="0"/>
      <w:spacing w:before="100" w:beforeLines="100" w:after="100" w:afterLines="100"/>
      <w:outlineLvl w:val="1"/>
    </w:pPr>
    <w:rPr>
      <w:rFonts w:ascii="Times New Roman" w:hAnsi="Times New Roman" w:eastAsia="黑体" w:cstheme="majorBidi"/>
      <w:b/>
      <w:bCs/>
      <w:sz w:val="28"/>
      <w:szCs w:val="32"/>
    </w:rPr>
  </w:style>
  <w:style w:type="paragraph" w:styleId="4">
    <w:name w:val="heading 3"/>
    <w:basedOn w:val="1"/>
    <w:next w:val="1"/>
    <w:link w:val="34"/>
    <w:semiHidden/>
    <w:unhideWhenUsed/>
    <w:qFormat/>
    <w:uiPriority w:val="9"/>
    <w:pPr>
      <w:keepNext/>
      <w:keepLines/>
      <w:spacing w:before="100" w:beforeLines="100" w:after="100" w:afterLines="100"/>
      <w:outlineLvl w:val="2"/>
    </w:pPr>
    <w:rPr>
      <w:rFonts w:ascii="Times New Roman" w:hAnsi="Times New Roman" w:eastAsia="黑体"/>
      <w:b/>
      <w:bCs/>
      <w:szCs w:val="32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31"/>
    <w:semiHidden/>
    <w:unhideWhenUsed/>
    <w:qFormat/>
    <w:uiPriority w:val="99"/>
    <w:pPr>
      <w:jc w:val="left"/>
    </w:pPr>
  </w:style>
  <w:style w:type="paragraph" w:styleId="6">
    <w:name w:val="toc 3"/>
    <w:basedOn w:val="1"/>
    <w:next w:val="1"/>
    <w:unhideWhenUsed/>
    <w:qFormat/>
    <w:uiPriority w:val="39"/>
    <w:pPr>
      <w:widowControl/>
      <w:spacing w:after="100" w:line="259" w:lineRule="auto"/>
      <w:ind w:left="440"/>
      <w:jc w:val="left"/>
    </w:pPr>
    <w:rPr>
      <w:rFonts w:cs="Times New Roman" w:asciiTheme="minorHAnsi" w:hAnsiTheme="minorHAnsi" w:eastAsiaTheme="minorEastAsia"/>
      <w:kern w:val="0"/>
      <w:sz w:val="22"/>
    </w:rPr>
  </w:style>
  <w:style w:type="paragraph" w:styleId="7">
    <w:name w:val="Plain Text"/>
    <w:basedOn w:val="1"/>
    <w:qFormat/>
    <w:uiPriority w:val="0"/>
    <w:rPr>
      <w:rFonts w:hAnsi="Courier New"/>
      <w:szCs w:val="20"/>
    </w:rPr>
  </w:style>
  <w:style w:type="paragraph" w:styleId="8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unhideWhenUsed/>
    <w:qFormat/>
    <w:uiPriority w:val="39"/>
  </w:style>
  <w:style w:type="paragraph" w:styleId="12">
    <w:name w:val="Subtitle"/>
    <w:basedOn w:val="4"/>
    <w:next w:val="1"/>
    <w:link w:val="33"/>
    <w:qFormat/>
    <w:uiPriority w:val="11"/>
    <w:pPr>
      <w:spacing w:before="0" w:after="0" w:line="360" w:lineRule="auto"/>
      <w:jc w:val="left"/>
      <w:outlineLvl w:val="1"/>
    </w:pPr>
    <w:rPr>
      <w:bCs w:val="0"/>
      <w:kern w:val="28"/>
      <w:sz w:val="28"/>
    </w:rPr>
  </w:style>
  <w:style w:type="paragraph" w:styleId="13">
    <w:name w:val="footnote text"/>
    <w:basedOn w:val="1"/>
    <w:link w:val="30"/>
    <w:semiHidden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14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5">
    <w:name w:val="Normal (Web)"/>
    <w:basedOn w:val="1"/>
    <w:semiHidden/>
    <w:unhideWhenUsed/>
    <w:qFormat/>
    <w:uiPriority w:val="99"/>
    <w:rPr>
      <w:rFonts w:ascii="Times New Roman" w:hAnsi="Times New Roman" w:cs="Times New Roman"/>
      <w:szCs w:val="24"/>
    </w:rPr>
  </w:style>
  <w:style w:type="paragraph" w:styleId="16">
    <w:name w:val="Title"/>
    <w:basedOn w:val="3"/>
    <w:next w:val="3"/>
    <w:link w:val="25"/>
    <w:qFormat/>
    <w:uiPriority w:val="10"/>
    <w:pPr>
      <w:jc w:val="left"/>
      <w:outlineLvl w:val="3"/>
    </w:pPr>
    <w:rPr>
      <w:bCs w:val="0"/>
      <w:sz w:val="21"/>
    </w:rPr>
  </w:style>
  <w:style w:type="paragraph" w:styleId="17">
    <w:name w:val="annotation subject"/>
    <w:basedOn w:val="5"/>
    <w:next w:val="5"/>
    <w:link w:val="32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Hyperlink"/>
    <w:basedOn w:val="2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22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styleId="23">
    <w:name w:val="footnote reference"/>
    <w:basedOn w:val="20"/>
    <w:semiHidden/>
    <w:unhideWhenUsed/>
    <w:qFormat/>
    <w:uiPriority w:val="99"/>
    <w:rPr>
      <w:vertAlign w:val="superscript"/>
    </w:rPr>
  </w:style>
  <w:style w:type="character" w:customStyle="1" w:styleId="24">
    <w:name w:val="标题 1 Char"/>
    <w:basedOn w:val="20"/>
    <w:link w:val="2"/>
    <w:qFormat/>
    <w:uiPriority w:val="9"/>
    <w:rPr>
      <w:rFonts w:ascii="Times New Roman" w:hAnsi="Times New Roman" w:eastAsia="黑体"/>
      <w:b/>
      <w:kern w:val="44"/>
      <w:sz w:val="32"/>
      <w:szCs w:val="44"/>
    </w:rPr>
  </w:style>
  <w:style w:type="character" w:customStyle="1" w:styleId="25">
    <w:name w:val="标题 Char"/>
    <w:basedOn w:val="20"/>
    <w:link w:val="16"/>
    <w:qFormat/>
    <w:uiPriority w:val="10"/>
    <w:rPr>
      <w:rFonts w:ascii="Times New Roman" w:hAnsi="Times New Roman" w:eastAsia="黑体" w:cstheme="majorBidi"/>
      <w:b/>
      <w:kern w:val="2"/>
      <w:sz w:val="21"/>
      <w:szCs w:val="32"/>
    </w:rPr>
  </w:style>
  <w:style w:type="character" w:customStyle="1" w:styleId="26">
    <w:name w:val="页眉 Char"/>
    <w:basedOn w:val="20"/>
    <w:link w:val="10"/>
    <w:qFormat/>
    <w:uiPriority w:val="99"/>
    <w:rPr>
      <w:sz w:val="18"/>
      <w:szCs w:val="18"/>
    </w:rPr>
  </w:style>
  <w:style w:type="character" w:customStyle="1" w:styleId="27">
    <w:name w:val="页脚 Char"/>
    <w:basedOn w:val="20"/>
    <w:link w:val="9"/>
    <w:qFormat/>
    <w:uiPriority w:val="99"/>
    <w:rPr>
      <w:sz w:val="18"/>
      <w:szCs w:val="18"/>
    </w:rPr>
  </w:style>
  <w:style w:type="character" w:customStyle="1" w:styleId="28">
    <w:name w:val="标题 2 Char"/>
    <w:basedOn w:val="20"/>
    <w:link w:val="3"/>
    <w:qFormat/>
    <w:uiPriority w:val="9"/>
    <w:rPr>
      <w:rFonts w:ascii="Times New Roman" w:hAnsi="Times New Roman" w:eastAsia="黑体" w:cstheme="majorBidi"/>
      <w:b/>
      <w:bCs/>
      <w:kern w:val="2"/>
      <w:sz w:val="28"/>
      <w:szCs w:val="32"/>
    </w:rPr>
  </w:style>
  <w:style w:type="paragraph" w:styleId="29">
    <w:name w:val="List Paragraph"/>
    <w:basedOn w:val="1"/>
    <w:qFormat/>
    <w:uiPriority w:val="34"/>
    <w:pPr>
      <w:ind w:firstLine="420"/>
    </w:pPr>
  </w:style>
  <w:style w:type="character" w:customStyle="1" w:styleId="30">
    <w:name w:val="脚注文本 Char"/>
    <w:basedOn w:val="20"/>
    <w:link w:val="13"/>
    <w:semiHidden/>
    <w:qFormat/>
    <w:uiPriority w:val="99"/>
    <w:rPr>
      <w:sz w:val="18"/>
      <w:szCs w:val="18"/>
    </w:rPr>
  </w:style>
  <w:style w:type="character" w:customStyle="1" w:styleId="31">
    <w:name w:val="批注文字 Char"/>
    <w:basedOn w:val="20"/>
    <w:link w:val="5"/>
    <w:semiHidden/>
    <w:qFormat/>
    <w:uiPriority w:val="99"/>
  </w:style>
  <w:style w:type="character" w:customStyle="1" w:styleId="32">
    <w:name w:val="批注主题 Char"/>
    <w:basedOn w:val="31"/>
    <w:link w:val="17"/>
    <w:semiHidden/>
    <w:qFormat/>
    <w:uiPriority w:val="99"/>
    <w:rPr>
      <w:b/>
      <w:bCs/>
    </w:rPr>
  </w:style>
  <w:style w:type="character" w:customStyle="1" w:styleId="33">
    <w:name w:val="副标题 Char"/>
    <w:basedOn w:val="20"/>
    <w:link w:val="12"/>
    <w:qFormat/>
    <w:uiPriority w:val="11"/>
    <w:rPr>
      <w:b/>
      <w:kern w:val="28"/>
      <w:sz w:val="28"/>
      <w:szCs w:val="32"/>
    </w:rPr>
  </w:style>
  <w:style w:type="character" w:customStyle="1" w:styleId="34">
    <w:name w:val="标题 3 Char"/>
    <w:basedOn w:val="20"/>
    <w:link w:val="4"/>
    <w:semiHidden/>
    <w:qFormat/>
    <w:uiPriority w:val="9"/>
    <w:rPr>
      <w:rFonts w:ascii="Times New Roman" w:hAnsi="Times New Roman" w:eastAsia="黑体"/>
      <w:b/>
      <w:bCs/>
      <w:kern w:val="2"/>
      <w:sz w:val="24"/>
      <w:szCs w:val="32"/>
    </w:rPr>
  </w:style>
  <w:style w:type="paragraph" w:customStyle="1" w:styleId="35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outlineLvl w:val="9"/>
    </w:pPr>
    <w:rPr>
      <w:rFonts w:eastAsiaTheme="majorEastAsia"/>
      <w:b w:val="0"/>
      <w:color w:val="2F5597" w:themeColor="accent1" w:themeShade="BF"/>
      <w:kern w:val="0"/>
      <w:szCs w:val="32"/>
    </w:rPr>
  </w:style>
  <w:style w:type="character" w:customStyle="1" w:styleId="36">
    <w:name w:val="批注框文本 Char"/>
    <w:basedOn w:val="20"/>
    <w:link w:val="8"/>
    <w:semiHidden/>
    <w:qFormat/>
    <w:uiPriority w:val="99"/>
    <w:rPr>
      <w:sz w:val="18"/>
      <w:szCs w:val="18"/>
    </w:rPr>
  </w:style>
  <w:style w:type="paragraph" w:customStyle="1" w:styleId="37">
    <w:name w:val="TOC 标题2"/>
    <w:basedOn w:val="2"/>
    <w:next w:val="1"/>
    <w:unhideWhenUsed/>
    <w:qFormat/>
    <w:uiPriority w:val="39"/>
    <w:pPr>
      <w:widowControl/>
      <w:spacing w:before="240" w:after="0" w:line="259" w:lineRule="auto"/>
      <w:outlineLvl w:val="9"/>
    </w:pPr>
    <w:rPr>
      <w:rFonts w:eastAsiaTheme="majorEastAsia"/>
      <w:b w:val="0"/>
      <w:color w:val="2F5597" w:themeColor="accent1" w:themeShade="BF"/>
      <w:kern w:val="0"/>
      <w:szCs w:val="32"/>
    </w:rPr>
  </w:style>
  <w:style w:type="paragraph" w:customStyle="1" w:styleId="38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1190</Words>
  <Characters>1853</Characters>
  <Lines>56</Lines>
  <Paragraphs>16</Paragraphs>
  <TotalTime>0</TotalTime>
  <ScaleCrop>false</ScaleCrop>
  <LinksUpToDate>false</LinksUpToDate>
  <CharactersWithSpaces>1935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2024-06-21T03:49:00Z</dcterms:created>
  <dc:creator>Haining LYU</dc:creator>
  <cp:lastModifiedBy>Admin</cp:lastModifiedBy>
  <cp:lastPrinted>2024-06-21T03:49:00Z</cp:lastPrinted>
  <dcterms:modified xsi:type="dcterms:W3CDTF">2024-12-26T11:55:15Z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5BADAA8C19584B278DBFF759F4A0DE75</vt:lpwstr>
  </property>
</Properties>
</file>